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99" w:rsidRPr="00481381" w:rsidRDefault="00481381" w:rsidP="00481381">
      <w:pPr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ПРОЕКТ</w:t>
      </w:r>
    </w:p>
    <w:p w:rsidR="00641099" w:rsidRPr="003F6932" w:rsidRDefault="00641099">
      <w:pPr>
        <w:jc w:val="left"/>
        <w:rPr>
          <w:rFonts w:cs="Times New Roman"/>
          <w:b/>
          <w:sz w:val="24"/>
          <w:szCs w:val="24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  <w:bookmarkStart w:id="1" w:name="_Hlk134188064"/>
      <w:r w:rsidRPr="003F6932">
        <w:rPr>
          <w:rFonts w:ascii="Pragmatica Extended" w:hAnsi="Pragmatica Extended"/>
          <w:b/>
          <w:bCs/>
          <w:sz w:val="36"/>
          <w:szCs w:val="36"/>
        </w:rPr>
        <w:t xml:space="preserve">ПРОГРАММА КОМПЛЕКСНОГО РАЗВИТИЯ </w:t>
      </w:r>
      <w:r w:rsidRPr="003F6932">
        <w:rPr>
          <w:rFonts w:ascii="Pragmatica Extended" w:hAnsi="Pragmatica Extended"/>
          <w:b/>
          <w:bCs/>
          <w:sz w:val="36"/>
          <w:szCs w:val="36"/>
        </w:rPr>
        <w:br/>
        <w:t xml:space="preserve">СОЦИАЛЬНОЙ ИНФРАСТРУКТУРЫ </w:t>
      </w:r>
      <w:r w:rsidRPr="003F6932">
        <w:rPr>
          <w:rFonts w:ascii="Pragmatica Extended" w:hAnsi="Pragmatica Extended"/>
          <w:b/>
          <w:bCs/>
          <w:sz w:val="36"/>
          <w:szCs w:val="36"/>
        </w:rPr>
        <w:br/>
        <w:t xml:space="preserve">ПЕРМСКОГО МУНИЦИПАЛЬНОГО ОКРУГА </w:t>
      </w:r>
      <w:r w:rsidRPr="003F6932">
        <w:rPr>
          <w:rFonts w:ascii="Pragmatica Extended" w:hAnsi="Pragmatica Extended"/>
          <w:b/>
          <w:bCs/>
          <w:sz w:val="36"/>
          <w:szCs w:val="36"/>
        </w:rPr>
        <w:br/>
        <w:t>ПЕРМСКОГО КРАЯ</w:t>
      </w: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</w:p>
    <w:p w:rsidR="00641099" w:rsidRPr="003F6932" w:rsidRDefault="00641099" w:rsidP="00641099">
      <w:pPr>
        <w:jc w:val="center"/>
        <w:rPr>
          <w:rFonts w:ascii="Pragmatica" w:hAnsi="Pragmatica"/>
          <w:caps/>
          <w:sz w:val="28"/>
          <w:szCs w:val="28"/>
        </w:rPr>
      </w:pPr>
    </w:p>
    <w:p w:rsidR="00641099" w:rsidRPr="003F6932" w:rsidRDefault="00641099" w:rsidP="00641099">
      <w:pPr>
        <w:jc w:val="center"/>
        <w:rPr>
          <w:rFonts w:ascii="Pragmatica" w:hAnsi="Pragmatica"/>
          <w:caps/>
          <w:sz w:val="28"/>
          <w:szCs w:val="28"/>
        </w:rPr>
      </w:pPr>
    </w:p>
    <w:p w:rsidR="00641099" w:rsidRPr="003F6932" w:rsidRDefault="00641099" w:rsidP="00641099">
      <w:pPr>
        <w:jc w:val="center"/>
        <w:rPr>
          <w:rFonts w:ascii="Pragmatica" w:hAnsi="Pragmatica"/>
          <w:caps/>
          <w:sz w:val="28"/>
          <w:szCs w:val="28"/>
        </w:rPr>
      </w:pPr>
    </w:p>
    <w:p w:rsidR="00641099" w:rsidRPr="003F6932" w:rsidRDefault="00641099" w:rsidP="00641099">
      <w:pPr>
        <w:jc w:val="center"/>
        <w:rPr>
          <w:rFonts w:ascii="Pragmatica" w:hAnsi="Pragmatica"/>
          <w:caps/>
          <w:sz w:val="28"/>
          <w:szCs w:val="28"/>
        </w:rPr>
      </w:pPr>
    </w:p>
    <w:p w:rsidR="00641099" w:rsidRPr="003F6932" w:rsidRDefault="00641099" w:rsidP="00641099">
      <w:pPr>
        <w:jc w:val="center"/>
        <w:rPr>
          <w:rFonts w:ascii="Pragmatica" w:hAnsi="Pragmatica"/>
          <w:sz w:val="28"/>
          <w:szCs w:val="28"/>
        </w:rPr>
      </w:pPr>
    </w:p>
    <w:p w:rsidR="00641099" w:rsidRPr="003F6932" w:rsidRDefault="00641099" w:rsidP="00641099">
      <w:pPr>
        <w:jc w:val="center"/>
        <w:rPr>
          <w:rFonts w:ascii="Pragmatica" w:hAnsi="Pragmatica"/>
          <w:caps/>
          <w:sz w:val="28"/>
          <w:szCs w:val="28"/>
        </w:rPr>
      </w:pPr>
    </w:p>
    <w:bookmarkEnd w:id="1"/>
    <w:p w:rsidR="00641099" w:rsidRPr="003F6932" w:rsidRDefault="00641099" w:rsidP="00641099">
      <w:pPr>
        <w:rPr>
          <w:b/>
          <w:bCs/>
          <w:caps/>
          <w:sz w:val="24"/>
          <w:szCs w:val="24"/>
        </w:rPr>
      </w:pPr>
    </w:p>
    <w:p w:rsidR="00641099" w:rsidRPr="003F6932" w:rsidRDefault="00641099" w:rsidP="00641099">
      <w:pPr>
        <w:rPr>
          <w:b/>
          <w:sz w:val="28"/>
          <w:szCs w:val="28"/>
        </w:rPr>
      </w:pPr>
    </w:p>
    <w:p w:rsidR="00641099" w:rsidRPr="003F6932" w:rsidRDefault="00641099" w:rsidP="00641099">
      <w:pPr>
        <w:jc w:val="center"/>
        <w:rPr>
          <w:b/>
          <w:sz w:val="28"/>
          <w:szCs w:val="28"/>
        </w:rPr>
      </w:pPr>
    </w:p>
    <w:p w:rsidR="00641099" w:rsidRPr="003F6932" w:rsidRDefault="00641099" w:rsidP="00641099">
      <w:pPr>
        <w:jc w:val="center"/>
        <w:rPr>
          <w:b/>
          <w:sz w:val="28"/>
          <w:szCs w:val="28"/>
        </w:rPr>
      </w:pPr>
    </w:p>
    <w:p w:rsidR="00641099" w:rsidRPr="003F6932" w:rsidRDefault="00641099" w:rsidP="00641099">
      <w:pPr>
        <w:jc w:val="center"/>
        <w:rPr>
          <w:sz w:val="24"/>
          <w:szCs w:val="26"/>
        </w:rPr>
      </w:pPr>
    </w:p>
    <w:p w:rsidR="00641099" w:rsidRPr="003F6932" w:rsidRDefault="00641099" w:rsidP="00641099">
      <w:pPr>
        <w:rPr>
          <w:sz w:val="24"/>
          <w:szCs w:val="26"/>
        </w:rPr>
      </w:pPr>
    </w:p>
    <w:p w:rsidR="00641099" w:rsidRPr="003F6932" w:rsidRDefault="00641099" w:rsidP="00641099">
      <w:pPr>
        <w:jc w:val="center"/>
        <w:rPr>
          <w:sz w:val="24"/>
          <w:szCs w:val="26"/>
        </w:rPr>
      </w:pPr>
    </w:p>
    <w:p w:rsidR="00641099" w:rsidRPr="003F6932" w:rsidRDefault="00641099" w:rsidP="00641099">
      <w:pPr>
        <w:jc w:val="center"/>
        <w:rPr>
          <w:sz w:val="24"/>
          <w:szCs w:val="26"/>
        </w:rPr>
      </w:pPr>
    </w:p>
    <w:p w:rsidR="00641099" w:rsidRPr="003F6932" w:rsidRDefault="00641099" w:rsidP="00641099">
      <w:pPr>
        <w:jc w:val="center"/>
        <w:rPr>
          <w:sz w:val="24"/>
          <w:szCs w:val="26"/>
        </w:rPr>
      </w:pPr>
    </w:p>
    <w:p w:rsidR="00641099" w:rsidRPr="003F6932" w:rsidRDefault="00641099" w:rsidP="00641099">
      <w:pPr>
        <w:jc w:val="center"/>
        <w:rPr>
          <w:sz w:val="24"/>
          <w:szCs w:val="26"/>
        </w:rPr>
      </w:pPr>
    </w:p>
    <w:p w:rsidR="00641099" w:rsidRPr="003F6932" w:rsidRDefault="00641099" w:rsidP="00641099">
      <w:pPr>
        <w:rPr>
          <w:sz w:val="24"/>
          <w:szCs w:val="26"/>
        </w:rPr>
      </w:pPr>
    </w:p>
    <w:p w:rsidR="00641099" w:rsidRPr="003F6932" w:rsidRDefault="00641099" w:rsidP="00641099">
      <w:pPr>
        <w:jc w:val="center"/>
        <w:rPr>
          <w:sz w:val="24"/>
          <w:szCs w:val="26"/>
        </w:rPr>
      </w:pPr>
    </w:p>
    <w:p w:rsidR="00641099" w:rsidRPr="003F6932" w:rsidRDefault="00641099" w:rsidP="00641099">
      <w:pPr>
        <w:jc w:val="center"/>
        <w:rPr>
          <w:sz w:val="24"/>
          <w:szCs w:val="26"/>
        </w:rPr>
      </w:pPr>
    </w:p>
    <w:p w:rsidR="00641099" w:rsidRPr="003F6932" w:rsidRDefault="00641099" w:rsidP="00641099">
      <w:pPr>
        <w:autoSpaceDE w:val="0"/>
        <w:autoSpaceDN w:val="0"/>
        <w:adjustRightInd w:val="0"/>
        <w:jc w:val="center"/>
        <w:rPr>
          <w:rFonts w:ascii="Pragmatica Extended" w:hAnsi="Pragmatica Extended"/>
          <w:b/>
          <w:bCs/>
          <w:sz w:val="36"/>
          <w:szCs w:val="36"/>
        </w:rPr>
      </w:pPr>
      <w:r w:rsidRPr="003F6932">
        <w:rPr>
          <w:rFonts w:ascii="Pragmatica Extended" w:hAnsi="Pragmatica Extended"/>
          <w:b/>
          <w:bCs/>
          <w:sz w:val="36"/>
          <w:szCs w:val="36"/>
        </w:rPr>
        <w:t xml:space="preserve">ПРОГРАММА КОМПЛЕКСНОГО РАЗВИТИЯ </w:t>
      </w:r>
      <w:r w:rsidRPr="003F6932">
        <w:rPr>
          <w:rFonts w:ascii="Pragmatica Extended" w:hAnsi="Pragmatica Extended"/>
          <w:b/>
          <w:bCs/>
          <w:sz w:val="36"/>
          <w:szCs w:val="36"/>
        </w:rPr>
        <w:br/>
        <w:t xml:space="preserve">СОЦИАЛЬНОЙ ИНФРАСТРУКТУРЫ </w:t>
      </w:r>
      <w:r w:rsidRPr="003F6932">
        <w:rPr>
          <w:rFonts w:ascii="Pragmatica Extended" w:hAnsi="Pragmatica Extended"/>
          <w:b/>
          <w:bCs/>
          <w:sz w:val="36"/>
          <w:szCs w:val="36"/>
        </w:rPr>
        <w:br/>
        <w:t xml:space="preserve">ПЕРМСКОГО МУНИЦИПАЛЬНОГО ОКРУГА </w:t>
      </w:r>
      <w:r w:rsidRPr="003F6932">
        <w:rPr>
          <w:rFonts w:ascii="Pragmatica Extended" w:hAnsi="Pragmatica Extended"/>
          <w:b/>
          <w:bCs/>
          <w:sz w:val="36"/>
          <w:szCs w:val="36"/>
        </w:rPr>
        <w:br/>
        <w:t>ПЕРМСКОГО КРАЯ</w:t>
      </w:r>
    </w:p>
    <w:p w:rsidR="00641099" w:rsidRPr="003F6932" w:rsidRDefault="00641099" w:rsidP="00641099">
      <w:pPr>
        <w:rPr>
          <w:b/>
          <w:bCs/>
          <w:caps/>
          <w:sz w:val="24"/>
          <w:szCs w:val="24"/>
        </w:rPr>
      </w:pPr>
    </w:p>
    <w:p w:rsidR="00641099" w:rsidRPr="003F6932" w:rsidRDefault="00641099" w:rsidP="00641099">
      <w:pPr>
        <w:rPr>
          <w:b/>
          <w:bCs/>
          <w:caps/>
          <w:sz w:val="24"/>
          <w:szCs w:val="24"/>
        </w:rPr>
      </w:pPr>
    </w:p>
    <w:p w:rsidR="00641099" w:rsidRPr="003F6932" w:rsidRDefault="00641099" w:rsidP="00641099">
      <w:pPr>
        <w:rPr>
          <w:b/>
          <w:bCs/>
          <w:caps/>
          <w:sz w:val="24"/>
          <w:szCs w:val="24"/>
        </w:rPr>
      </w:pPr>
    </w:p>
    <w:p w:rsidR="00641099" w:rsidRPr="003F6932" w:rsidRDefault="00641099" w:rsidP="00641099">
      <w:pPr>
        <w:rPr>
          <w:b/>
          <w:sz w:val="28"/>
          <w:szCs w:val="28"/>
        </w:rPr>
      </w:pPr>
    </w:p>
    <w:tbl>
      <w:tblPr>
        <w:tblStyle w:val="211"/>
        <w:tblW w:w="5221" w:type="pct"/>
        <w:tblLook w:val="04A0" w:firstRow="1" w:lastRow="0" w:firstColumn="1" w:lastColumn="0" w:noHBand="0" w:noVBand="1"/>
      </w:tblPr>
      <w:tblGrid>
        <w:gridCol w:w="3510"/>
        <w:gridCol w:w="7145"/>
      </w:tblGrid>
      <w:tr w:rsidR="008025F4" w:rsidRPr="003F6932" w:rsidTr="000E3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:rsidR="00641099" w:rsidRPr="003F6932" w:rsidRDefault="00641099" w:rsidP="000E33B6">
            <w:pPr>
              <w:spacing w:line="360" w:lineRule="auto"/>
              <w:rPr>
                <w:rFonts w:ascii="Pragmatica" w:hAnsi="Pragmatica"/>
              </w:rPr>
            </w:pPr>
            <w:r w:rsidRPr="003F6932">
              <w:rPr>
                <w:rFonts w:ascii="Pragmatica" w:hAnsi="Pragmatica"/>
              </w:rPr>
              <w:t>Заказчик</w:t>
            </w:r>
          </w:p>
        </w:tc>
        <w:tc>
          <w:tcPr>
            <w:tcW w:w="3353" w:type="pct"/>
            <w:shd w:val="clear" w:color="auto" w:fill="F2F2F2" w:themeFill="background1" w:themeFillShade="F2"/>
            <w:vAlign w:val="center"/>
          </w:tcPr>
          <w:p w:rsidR="00641099" w:rsidRPr="003F6932" w:rsidRDefault="00641099" w:rsidP="000E33B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F6932">
              <w:rPr>
                <w:rFonts w:asciiTheme="minorHAnsi" w:hAnsiTheme="minorHAnsi"/>
                <w:bCs w:val="0"/>
                <w:noProof/>
                <w:sz w:val="24"/>
                <w:szCs w:val="24"/>
              </w:rPr>
              <w:t>Муниципальное казенное учреждение «Управление стратегического развития Пермского муниципального округа»</w:t>
            </w:r>
          </w:p>
        </w:tc>
      </w:tr>
      <w:tr w:rsidR="008025F4" w:rsidRPr="003F6932" w:rsidTr="000E3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:rsidR="00641099" w:rsidRPr="003F6932" w:rsidRDefault="00641099" w:rsidP="000E33B6">
            <w:pPr>
              <w:spacing w:line="360" w:lineRule="auto"/>
              <w:rPr>
                <w:rFonts w:ascii="Pragmatica" w:hAnsi="Pragmatica"/>
              </w:rPr>
            </w:pPr>
            <w:r w:rsidRPr="003F6932">
              <w:rPr>
                <w:rFonts w:ascii="Pragmatica" w:hAnsi="Pragmatica"/>
              </w:rPr>
              <w:t>Исполнитель</w:t>
            </w:r>
          </w:p>
        </w:tc>
        <w:tc>
          <w:tcPr>
            <w:tcW w:w="3353" w:type="pct"/>
            <w:shd w:val="clear" w:color="auto" w:fill="F2F2F2" w:themeFill="background1" w:themeFillShade="F2"/>
            <w:vAlign w:val="center"/>
          </w:tcPr>
          <w:p w:rsidR="00641099" w:rsidRPr="003F6932" w:rsidRDefault="00641099" w:rsidP="000E3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3F6932">
              <w:rPr>
                <w:rFonts w:asciiTheme="minorHAnsi" w:hAnsiTheme="minorHAnsi"/>
                <w:b/>
                <w:noProof/>
                <w:sz w:val="24"/>
                <w:szCs w:val="24"/>
              </w:rPr>
              <w:t>Общество с ограниченной ответственностью «ТОЧКА»</w:t>
            </w:r>
          </w:p>
        </w:tc>
      </w:tr>
      <w:tr w:rsidR="008025F4" w:rsidRPr="003F6932" w:rsidTr="000E33B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:rsidR="00641099" w:rsidRPr="003F6932" w:rsidRDefault="00641099" w:rsidP="000E33B6">
            <w:pPr>
              <w:spacing w:line="360" w:lineRule="auto"/>
              <w:rPr>
                <w:rFonts w:ascii="Pragmatica" w:hAnsi="Pragmatica"/>
              </w:rPr>
            </w:pPr>
            <w:r w:rsidRPr="003F6932">
              <w:rPr>
                <w:rFonts w:ascii="Pragmatica" w:hAnsi="Pragmatica"/>
              </w:rPr>
              <w:t>Шифр объекта</w:t>
            </w:r>
          </w:p>
        </w:tc>
        <w:tc>
          <w:tcPr>
            <w:tcW w:w="3353" w:type="pct"/>
            <w:shd w:val="clear" w:color="auto" w:fill="F2F2F2" w:themeFill="background1" w:themeFillShade="F2"/>
            <w:vAlign w:val="center"/>
          </w:tcPr>
          <w:p w:rsidR="00641099" w:rsidRPr="003F6932" w:rsidRDefault="00641099" w:rsidP="000E3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641099" w:rsidRPr="003F6932" w:rsidRDefault="00641099" w:rsidP="00641099">
      <w:pPr>
        <w:jc w:val="center"/>
        <w:rPr>
          <w:b/>
          <w:sz w:val="28"/>
          <w:szCs w:val="28"/>
        </w:rPr>
      </w:pPr>
    </w:p>
    <w:p w:rsidR="00641099" w:rsidRPr="003F6932" w:rsidRDefault="00641099" w:rsidP="0064109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1"/>
        <w:tblW w:w="5419" w:type="pct"/>
        <w:tblLook w:val="04A0" w:firstRow="1" w:lastRow="0" w:firstColumn="1" w:lastColumn="0" w:noHBand="0" w:noVBand="1"/>
      </w:tblPr>
      <w:tblGrid>
        <w:gridCol w:w="3393"/>
        <w:gridCol w:w="3837"/>
        <w:gridCol w:w="3829"/>
      </w:tblGrid>
      <w:tr w:rsidR="008025F4" w:rsidRPr="003F6932" w:rsidTr="000E33B6">
        <w:trPr>
          <w:trHeight w:val="925"/>
        </w:trPr>
        <w:tc>
          <w:tcPr>
            <w:tcW w:w="1534" w:type="pct"/>
            <w:vAlign w:val="center"/>
          </w:tcPr>
          <w:p w:rsidR="00641099" w:rsidRPr="003F6932" w:rsidRDefault="00641099" w:rsidP="000E33B6">
            <w:pPr>
              <w:spacing w:line="360" w:lineRule="auto"/>
              <w:rPr>
                <w:rFonts w:ascii="Pragmatica" w:hAnsi="Pragmatica"/>
                <w:sz w:val="24"/>
                <w:szCs w:val="24"/>
              </w:rPr>
            </w:pPr>
          </w:p>
          <w:p w:rsidR="00641099" w:rsidRPr="003F6932" w:rsidRDefault="00641099" w:rsidP="000E33B6">
            <w:pPr>
              <w:spacing w:line="360" w:lineRule="auto"/>
              <w:rPr>
                <w:rFonts w:ascii="Pragmatica" w:hAnsi="Pragmatica"/>
                <w:sz w:val="24"/>
                <w:szCs w:val="24"/>
              </w:rPr>
            </w:pPr>
            <w:r w:rsidRPr="003F6932">
              <w:rPr>
                <w:rFonts w:ascii="Pragmatica" w:hAnsi="Pragmatica"/>
                <w:sz w:val="24"/>
                <w:szCs w:val="24"/>
              </w:rPr>
              <w:t>Генеральный директор</w:t>
            </w:r>
          </w:p>
        </w:tc>
        <w:tc>
          <w:tcPr>
            <w:tcW w:w="1735" w:type="pct"/>
            <w:vAlign w:val="center"/>
          </w:tcPr>
          <w:p w:rsidR="00641099" w:rsidRPr="003F6932" w:rsidRDefault="00641099" w:rsidP="000E33B6">
            <w:pPr>
              <w:rPr>
                <w:rFonts w:ascii="Pragmatica" w:hAnsi="Pragmatica"/>
                <w:sz w:val="24"/>
                <w:szCs w:val="24"/>
              </w:rPr>
            </w:pPr>
          </w:p>
          <w:p w:rsidR="00641099" w:rsidRPr="003F6932" w:rsidRDefault="00641099" w:rsidP="000E33B6">
            <w:pPr>
              <w:spacing w:line="360" w:lineRule="auto"/>
              <w:jc w:val="center"/>
              <w:rPr>
                <w:rFonts w:ascii="Pragmatica" w:hAnsi="Pragmatica"/>
                <w:sz w:val="24"/>
                <w:szCs w:val="24"/>
              </w:rPr>
            </w:pPr>
            <w:r w:rsidRPr="003F6932">
              <w:rPr>
                <w:rFonts w:asciiTheme="majorHAnsi" w:eastAsiaTheme="minorEastAsia" w:hAnsiTheme="majorHAnsi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552450"/>
                  <wp:effectExtent l="0" t="0" r="0" b="0"/>
                  <wp:docPr id="9" name="Рисунок 3" descr="C:\Users\nas74\Downloads\маша подпись.doc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s74\Downloads\маша подпись.doc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pct"/>
            <w:vAlign w:val="center"/>
          </w:tcPr>
          <w:p w:rsidR="00641099" w:rsidRPr="003F6932" w:rsidRDefault="00641099" w:rsidP="000E33B6">
            <w:pPr>
              <w:spacing w:line="360" w:lineRule="auto"/>
              <w:rPr>
                <w:rFonts w:ascii="Pragmatica" w:hAnsi="Pragmatica"/>
                <w:noProof/>
                <w:sz w:val="24"/>
                <w:szCs w:val="24"/>
              </w:rPr>
            </w:pPr>
          </w:p>
          <w:p w:rsidR="00641099" w:rsidRPr="003F6932" w:rsidRDefault="00641099" w:rsidP="000E33B6">
            <w:pPr>
              <w:spacing w:line="360" w:lineRule="auto"/>
              <w:rPr>
                <w:rFonts w:ascii="Pragmatica" w:hAnsi="Pragmatica"/>
                <w:sz w:val="24"/>
                <w:szCs w:val="24"/>
              </w:rPr>
            </w:pPr>
            <w:r w:rsidRPr="003F6932">
              <w:rPr>
                <w:rFonts w:ascii="Pragmatica" w:hAnsi="Pragmatica"/>
                <w:noProof/>
                <w:sz w:val="24"/>
                <w:szCs w:val="24"/>
              </w:rPr>
              <w:t>Миронова М.Е.</w:t>
            </w:r>
          </w:p>
        </w:tc>
      </w:tr>
    </w:tbl>
    <w:p w:rsidR="00641099" w:rsidRPr="003F6932" w:rsidRDefault="00641099" w:rsidP="00641099">
      <w:pPr>
        <w:rPr>
          <w:sz w:val="24"/>
          <w:szCs w:val="26"/>
        </w:rPr>
        <w:sectPr w:rsidR="00641099" w:rsidRPr="003F6932" w:rsidSect="00641099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41099" w:rsidRPr="003F6932" w:rsidRDefault="00641099">
      <w:pPr>
        <w:jc w:val="left"/>
        <w:rPr>
          <w:rFonts w:cs="Times New Roman"/>
          <w:b/>
          <w:sz w:val="24"/>
          <w:szCs w:val="24"/>
        </w:rPr>
      </w:pPr>
    </w:p>
    <w:p w:rsidR="00641099" w:rsidRPr="003F6932" w:rsidRDefault="00641099">
      <w:pPr>
        <w:jc w:val="left"/>
        <w:rPr>
          <w:rFonts w:cs="Times New Roman"/>
          <w:b/>
          <w:sz w:val="24"/>
          <w:szCs w:val="24"/>
        </w:rPr>
        <w:sectPr w:rsidR="00641099" w:rsidRPr="003F6932" w:rsidSect="00F2366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B1155" w:rsidRPr="003F6932" w:rsidRDefault="00F0520F" w:rsidP="00F0520F">
      <w:pPr>
        <w:spacing w:line="360" w:lineRule="auto"/>
        <w:ind w:right="283"/>
        <w:jc w:val="center"/>
        <w:rPr>
          <w:rFonts w:cs="Times New Roman"/>
          <w:b/>
          <w:sz w:val="24"/>
          <w:szCs w:val="24"/>
        </w:rPr>
      </w:pPr>
      <w:r w:rsidRPr="003F6932">
        <w:rPr>
          <w:rFonts w:cs="Times New Roman"/>
          <w:b/>
          <w:sz w:val="24"/>
          <w:szCs w:val="24"/>
        </w:rPr>
        <w:lastRenderedPageBreak/>
        <w:t>Содержа</w:t>
      </w:r>
      <w:r w:rsidR="003B1155" w:rsidRPr="003F6932">
        <w:rPr>
          <w:rFonts w:cs="Times New Roman"/>
          <w:b/>
          <w:sz w:val="24"/>
          <w:szCs w:val="24"/>
        </w:rPr>
        <w:t>ние</w:t>
      </w:r>
    </w:p>
    <w:sdt>
      <w:sdtPr>
        <w:rPr>
          <w:rFonts w:eastAsia="Times New Roman" w:cs="Times New Roman"/>
          <w:sz w:val="24"/>
          <w:szCs w:val="24"/>
        </w:rPr>
        <w:id w:val="403346312"/>
      </w:sdtPr>
      <w:sdtEndPr>
        <w:rPr>
          <w:noProof/>
        </w:rPr>
      </w:sdtEndPr>
      <w:sdtContent>
        <w:p w:rsidR="00D0022A" w:rsidRPr="003F6932" w:rsidRDefault="007A47AE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F6932">
            <w:rPr>
              <w:rFonts w:eastAsia="MS Mincho" w:cs="Times New Roman"/>
              <w:bCs/>
              <w:caps/>
              <w:sz w:val="24"/>
              <w:szCs w:val="24"/>
            </w:rPr>
            <w:fldChar w:fldCharType="begin"/>
          </w:r>
          <w:r w:rsidR="003B1155" w:rsidRPr="003F6932">
            <w:rPr>
              <w:rFonts w:eastAsia="MS Mincho" w:cs="Times New Roman"/>
              <w:bCs/>
              <w:caps/>
              <w:sz w:val="24"/>
              <w:szCs w:val="24"/>
            </w:rPr>
            <w:instrText xml:space="preserve"> TOC \o "1-3" \h \z </w:instrText>
          </w:r>
          <w:r w:rsidRPr="003F6932">
            <w:rPr>
              <w:rFonts w:eastAsia="MS Mincho" w:cs="Times New Roman"/>
              <w:bCs/>
              <w:caps/>
              <w:sz w:val="24"/>
              <w:szCs w:val="24"/>
            </w:rPr>
            <w:fldChar w:fldCharType="separate"/>
          </w:r>
          <w:hyperlink w:anchor="_Toc182774254" w:history="1">
            <w:r w:rsidR="00D0022A" w:rsidRPr="003F6932">
              <w:rPr>
                <w:rStyle w:val="af5"/>
                <w:noProof/>
                <w:color w:val="auto"/>
              </w:rPr>
              <w:t>1.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Паспорт программы</w:t>
            </w:r>
            <w:r w:rsidR="00D0022A" w:rsidRPr="003F6932">
              <w:rPr>
                <w:noProof/>
                <w:webHidden/>
              </w:rPr>
              <w:tab/>
            </w:r>
            <w:r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_Toc182774254 \h </w:instrText>
            </w:r>
            <w:r w:rsidRPr="003F6932">
              <w:rPr>
                <w:noProof/>
                <w:webHidden/>
              </w:rPr>
            </w:r>
            <w:r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4</w:t>
            </w:r>
            <w:r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55" w:history="1">
            <w:r w:rsidR="00D0022A" w:rsidRPr="003F6932">
              <w:rPr>
                <w:rStyle w:val="af5"/>
                <w:noProof/>
                <w:color w:val="auto"/>
              </w:rPr>
              <w:t>2.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Характеристика проблемы, на решение которой направлена Программа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_Toc182774255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6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56" w:history="1">
            <w:r w:rsidR="00D0022A" w:rsidRPr="003F6932">
              <w:rPr>
                <w:rStyle w:val="af5"/>
                <w:noProof/>
                <w:color w:val="auto"/>
              </w:rPr>
              <w:t>3.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  <w:shd w:val="clear" w:color="auto" w:fill="FFFFFF"/>
              </w:rPr>
              <w:t>Основные цели и задачи Программы, целевые показатели (индикаторы) реализации Программы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_Toc182774256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9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57" w:history="1">
            <w:r w:rsidR="00D0022A" w:rsidRPr="003F6932">
              <w:rPr>
                <w:rStyle w:val="af5"/>
                <w:noProof/>
                <w:color w:val="auto"/>
              </w:rPr>
              <w:t>4.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Характеристика существующего состояния социальной инфраструктуры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_Toc182774257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10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2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58" w:history="1">
            <w:r w:rsidR="00D0022A" w:rsidRPr="003F6932">
              <w:rPr>
                <w:rStyle w:val="af5"/>
                <w:noProof/>
                <w:snapToGrid w:val="0"/>
                <w:color w:val="auto"/>
                <w:w w:val="0"/>
              </w:rPr>
              <w:t>4.1.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Описание социально-экономического состояния муниципального округа, сведения о градостроительной деятельности на территории муниципального округа</w:t>
            </w:r>
            <w:r w:rsidR="00D0022A" w:rsidRPr="003F6932">
              <w:rPr>
                <w:noProof/>
                <w:webHidden/>
              </w:rPr>
              <w:tab/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_Toc182774258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10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3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59" w:history="1">
            <w:r w:rsidR="00D0022A" w:rsidRPr="003F6932">
              <w:rPr>
                <w:rStyle w:val="af5"/>
                <w:noProof/>
                <w:color w:val="auto"/>
              </w:rPr>
              <w:t>4.1.1.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Динамика численности населения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_Toc182774259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10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3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0" w:history="1">
            <w:r w:rsidR="00D0022A" w:rsidRPr="003F6932">
              <w:rPr>
                <w:rStyle w:val="af5"/>
                <w:noProof/>
                <w:color w:val="auto"/>
              </w:rPr>
              <w:t>4.1.2.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Градообразующая деятельность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_Toc182774260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12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3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1" w:history="1">
            <w:r w:rsidR="00D0022A" w:rsidRPr="003F6932">
              <w:rPr>
                <w:rStyle w:val="af5"/>
                <w:noProof/>
                <w:color w:val="auto"/>
              </w:rPr>
              <w:t>4.1.3.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Развитие жилой застройки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_Toc182774261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13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3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2" w:history="1">
            <w:r w:rsidR="00D0022A" w:rsidRPr="003F6932">
              <w:rPr>
                <w:rStyle w:val="af5"/>
                <w:noProof/>
                <w:color w:val="auto"/>
              </w:rPr>
              <w:t>4.1.4.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Описание существующих объектов образования, физической культуры и массового спорта и культуры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_Toc182774262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14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2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3" w:history="1">
            <w:r w:rsidR="00D0022A" w:rsidRPr="003F6932">
              <w:rPr>
                <w:rStyle w:val="af5"/>
                <w:noProof/>
                <w:snapToGrid w:val="0"/>
                <w:color w:val="auto"/>
                <w:w w:val="0"/>
              </w:rPr>
              <w:t>4.2.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Технико-экономические параметры существующих объектов социальной инфраструктуры муниципального округа, сложившийся уровень обеспеченности населения муниципального округа услугами в областях образования, физической культуры и массового спорта, и культуры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_Toc182774263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33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2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4" w:history="1">
            <w:r w:rsidR="00D0022A" w:rsidRPr="003F6932">
              <w:rPr>
                <w:rStyle w:val="af5"/>
                <w:noProof/>
                <w:snapToGrid w:val="0"/>
                <w:color w:val="auto"/>
                <w:w w:val="0"/>
              </w:rPr>
              <w:t>4.3.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Прогнозируемый спрос на услуги социальной инфраструктуры (в соответствии с прогнозом изменения численности) в областях образования, физической культуры и массового спорта, культуры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_Toc182774264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36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23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5" w:history="1">
            <w:r w:rsidR="00D0022A" w:rsidRPr="003F6932">
              <w:rPr>
                <w:rStyle w:val="af5"/>
                <w:noProof/>
                <w:snapToGrid w:val="0"/>
                <w:color w:val="auto"/>
                <w:w w:val="0"/>
              </w:rPr>
              <w:t>4.4.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Оценка нормативно-правовой базы, необходимой для функционирования и развития социальной инфраструктуры муниципального округа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_Toc182774265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37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6" w:history="1">
            <w:r w:rsidR="00D0022A" w:rsidRPr="003F6932">
              <w:rPr>
                <w:rStyle w:val="af5"/>
                <w:noProof/>
                <w:color w:val="auto"/>
              </w:rPr>
              <w:t>5.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муниципального округа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_Toc182774266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39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7" w:history="1">
            <w:r w:rsidR="00D0022A" w:rsidRPr="003F6932">
              <w:rPr>
                <w:rStyle w:val="af5"/>
                <w:rFonts w:eastAsia="Times New Roman"/>
                <w:noProof/>
                <w:color w:val="auto"/>
                <w:lang w:eastAsia="ru-RU"/>
              </w:rPr>
              <w:t>6.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rFonts w:eastAsia="Times New Roman"/>
                <w:noProof/>
                <w:color w:val="auto"/>
                <w:lang w:eastAsia="ru-RU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муниципального округа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_Toc182774267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43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8" w:history="1">
            <w:r w:rsidR="00D0022A" w:rsidRPr="003F6932">
              <w:rPr>
                <w:rStyle w:val="af5"/>
                <w:noProof/>
                <w:color w:val="auto"/>
              </w:rPr>
              <w:t>7.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Целевые индикаторы программы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_Toc182774268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50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69" w:history="1">
            <w:r w:rsidR="00D0022A" w:rsidRPr="003F6932">
              <w:rPr>
                <w:rStyle w:val="af5"/>
                <w:noProof/>
                <w:color w:val="auto"/>
              </w:rPr>
              <w:t>8.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Оценка эффективности мероприятий, включенных в программу, в том числе с точки зрения достижения расчетного уровня обеспечености населения муниципального округа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_Toc182774269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51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D0022A" w:rsidRPr="003F6932" w:rsidRDefault="009E5952" w:rsidP="00D0022A">
          <w:pPr>
            <w:pStyle w:val="14"/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774270" w:history="1">
            <w:r w:rsidR="00D0022A" w:rsidRPr="003F6932">
              <w:rPr>
                <w:rStyle w:val="af5"/>
                <w:noProof/>
                <w:color w:val="auto"/>
              </w:rPr>
              <w:t>9.</w:t>
            </w:r>
            <w:r w:rsidR="00D0022A" w:rsidRPr="003F693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0022A" w:rsidRPr="003F6932">
              <w:rPr>
                <w:rStyle w:val="af5"/>
                <w:noProof/>
                <w:color w:val="auto"/>
              </w:rPr>
      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муниципального округа</w:t>
            </w:r>
            <w:r w:rsidR="00D0022A" w:rsidRPr="003F6932">
              <w:rPr>
                <w:noProof/>
                <w:webHidden/>
              </w:rPr>
              <w:tab/>
            </w:r>
            <w:r w:rsidR="007A47AE" w:rsidRPr="003F6932">
              <w:rPr>
                <w:noProof/>
                <w:webHidden/>
              </w:rPr>
              <w:fldChar w:fldCharType="begin"/>
            </w:r>
            <w:r w:rsidR="00D0022A" w:rsidRPr="003F6932">
              <w:rPr>
                <w:noProof/>
                <w:webHidden/>
              </w:rPr>
              <w:instrText xml:space="preserve"> PAGEREF _Toc182774270 \h </w:instrText>
            </w:r>
            <w:r w:rsidR="007A47AE" w:rsidRPr="003F6932">
              <w:rPr>
                <w:noProof/>
                <w:webHidden/>
              </w:rPr>
            </w:r>
            <w:r w:rsidR="007A47AE" w:rsidRPr="003F6932">
              <w:rPr>
                <w:noProof/>
                <w:webHidden/>
              </w:rPr>
              <w:fldChar w:fldCharType="separate"/>
            </w:r>
            <w:r w:rsidR="00D131E2" w:rsidRPr="003F6932">
              <w:rPr>
                <w:noProof/>
                <w:webHidden/>
              </w:rPr>
              <w:t>54</w:t>
            </w:r>
            <w:r w:rsidR="007A47AE" w:rsidRPr="003F6932">
              <w:rPr>
                <w:noProof/>
                <w:webHidden/>
              </w:rPr>
              <w:fldChar w:fldCharType="end"/>
            </w:r>
          </w:hyperlink>
        </w:p>
        <w:p w:rsidR="003B1155" w:rsidRPr="003F6932" w:rsidRDefault="007A47AE" w:rsidP="00D0022A">
          <w:pPr>
            <w:tabs>
              <w:tab w:val="left" w:pos="709"/>
              <w:tab w:val="right" w:leader="dot" w:pos="9214"/>
              <w:tab w:val="right" w:leader="dot" w:pos="9356"/>
            </w:tabs>
            <w:spacing w:after="0" w:line="240" w:lineRule="auto"/>
            <w:ind w:right="140"/>
            <w:contextualSpacing/>
            <w:rPr>
              <w:rFonts w:eastAsia="Times New Roman" w:cs="Times New Roman"/>
              <w:noProof/>
              <w:sz w:val="24"/>
              <w:szCs w:val="24"/>
            </w:rPr>
          </w:pPr>
          <w:r w:rsidRPr="003F6932">
            <w:rPr>
              <w:rFonts w:eastAsia="Times New Roman" w:cs="Times New Roman"/>
              <w:sz w:val="24"/>
              <w:szCs w:val="24"/>
            </w:rPr>
            <w:fldChar w:fldCharType="end"/>
          </w:r>
          <w:r w:rsidR="00102E6B" w:rsidRPr="003F6932">
            <w:rPr>
              <w:rFonts w:eastAsia="Times New Roman" w:cs="Times New Roman"/>
              <w:sz w:val="24"/>
              <w:szCs w:val="24"/>
            </w:rPr>
            <w:t>ПРИЛОЖЕНИЕ А</w:t>
          </w:r>
          <w:r w:rsidR="00566615" w:rsidRPr="003F6932">
            <w:rPr>
              <w:rFonts w:eastAsia="Times New Roman" w:cs="Times New Roman"/>
              <w:sz w:val="24"/>
              <w:szCs w:val="24"/>
            </w:rPr>
            <w:t xml:space="preserve"> Материалы в графической форме в виде </w:t>
          </w:r>
          <w:r w:rsidR="00102E6B" w:rsidRPr="003F6932">
            <w:rPr>
              <w:rFonts w:eastAsia="Times New Roman" w:cs="Times New Roman"/>
              <w:sz w:val="24"/>
              <w:szCs w:val="24"/>
            </w:rPr>
            <w:t>К</w:t>
          </w:r>
          <w:r w:rsidR="00566615" w:rsidRPr="003F6932">
            <w:rPr>
              <w:rFonts w:eastAsia="Times New Roman" w:cs="Times New Roman"/>
              <w:sz w:val="24"/>
              <w:szCs w:val="24"/>
            </w:rPr>
            <w:t>арты расположения существующих и планируемых объектов социальной инфраструктуры</w:t>
          </w:r>
        </w:p>
      </w:sdtContent>
    </w:sdt>
    <w:p w:rsidR="00F13C81" w:rsidRPr="003F6932" w:rsidRDefault="003B31C8" w:rsidP="00862889">
      <w:pPr>
        <w:pStyle w:val="1"/>
      </w:pPr>
      <w:bookmarkStart w:id="2" w:name="_Toc182774254"/>
      <w:r w:rsidRPr="003F6932">
        <w:t>Паспорт программы</w:t>
      </w:r>
      <w:bookmarkEnd w:id="2"/>
      <w:r w:rsidRPr="003F6932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66"/>
      </w:tblGrid>
      <w:tr w:rsidR="008025F4" w:rsidRPr="003F6932" w:rsidTr="00FE2A3E">
        <w:tc>
          <w:tcPr>
            <w:tcW w:w="1590" w:type="pct"/>
          </w:tcPr>
          <w:p w:rsidR="003B31C8" w:rsidRPr="003F6932" w:rsidRDefault="00A86C3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Н</w:t>
            </w:r>
            <w:r w:rsidR="003B31C8" w:rsidRPr="003F6932">
              <w:rPr>
                <w:sz w:val="24"/>
                <w:szCs w:val="24"/>
              </w:rPr>
              <w:t>аименование программы</w:t>
            </w:r>
          </w:p>
        </w:tc>
        <w:tc>
          <w:tcPr>
            <w:tcW w:w="3410" w:type="pct"/>
          </w:tcPr>
          <w:p w:rsidR="003B31C8" w:rsidRPr="003F6932" w:rsidRDefault="00F43F1A" w:rsidP="00B95AAB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П</w:t>
            </w:r>
            <w:r w:rsidR="00E30E43" w:rsidRPr="003F6932">
              <w:rPr>
                <w:sz w:val="24"/>
                <w:szCs w:val="24"/>
              </w:rPr>
              <w:t xml:space="preserve">рограмма комплексного развития социальной инфраструктуры </w:t>
            </w:r>
            <w:r w:rsidR="00040465" w:rsidRPr="003F6932">
              <w:rPr>
                <w:sz w:val="24"/>
                <w:szCs w:val="24"/>
              </w:rPr>
              <w:t xml:space="preserve">Пермского муниципального </w:t>
            </w:r>
            <w:r w:rsidR="003D790D" w:rsidRPr="003F6932">
              <w:rPr>
                <w:sz w:val="24"/>
                <w:szCs w:val="24"/>
              </w:rPr>
              <w:t>округа</w:t>
            </w:r>
            <w:r w:rsidR="00E30E43" w:rsidRPr="003F6932">
              <w:rPr>
                <w:sz w:val="24"/>
                <w:szCs w:val="24"/>
              </w:rPr>
              <w:t xml:space="preserve"> </w:t>
            </w:r>
            <w:r w:rsidR="00040465" w:rsidRPr="003F6932">
              <w:rPr>
                <w:sz w:val="24"/>
                <w:szCs w:val="24"/>
              </w:rPr>
              <w:t xml:space="preserve">Пермского края </w:t>
            </w:r>
            <w:r w:rsidR="00E30E43" w:rsidRPr="003F6932">
              <w:rPr>
                <w:sz w:val="24"/>
                <w:szCs w:val="24"/>
              </w:rPr>
              <w:t>на 20</w:t>
            </w:r>
            <w:r w:rsidR="0018416A" w:rsidRPr="003F6932">
              <w:rPr>
                <w:sz w:val="24"/>
                <w:szCs w:val="24"/>
              </w:rPr>
              <w:t>24</w:t>
            </w:r>
            <w:r w:rsidR="00E30E43" w:rsidRPr="003F6932">
              <w:rPr>
                <w:sz w:val="24"/>
                <w:szCs w:val="24"/>
              </w:rPr>
              <w:t>-203</w:t>
            </w:r>
            <w:r w:rsidR="00B95AAB" w:rsidRPr="003F6932">
              <w:rPr>
                <w:sz w:val="24"/>
                <w:szCs w:val="24"/>
              </w:rPr>
              <w:t>8</w:t>
            </w:r>
            <w:r w:rsidR="00E30E43" w:rsidRPr="003F6932">
              <w:rPr>
                <w:sz w:val="24"/>
                <w:szCs w:val="24"/>
              </w:rPr>
              <w:t xml:space="preserve"> годы</w:t>
            </w: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Основание </w:t>
            </w:r>
            <w:r w:rsidR="003B31C8" w:rsidRPr="003F6932">
              <w:rPr>
                <w:sz w:val="24"/>
                <w:szCs w:val="24"/>
              </w:rPr>
              <w:t>для разработки программы</w:t>
            </w:r>
          </w:p>
        </w:tc>
        <w:tc>
          <w:tcPr>
            <w:tcW w:w="3410" w:type="pct"/>
          </w:tcPr>
          <w:p w:rsidR="003B31C8" w:rsidRPr="003F6932" w:rsidRDefault="000E33B6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Решение Думы Пермского муниципального округа Пермского края от 15.12.2023 № 271 «О бюджете Пермского муниципального округа на 2024 год и на плановый период 2025 и 2026 годов»;</w:t>
            </w:r>
          </w:p>
          <w:p w:rsidR="000E33B6" w:rsidRPr="003F6932" w:rsidRDefault="000E33B6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Муниципальный контракт от </w:t>
            </w:r>
            <w:r w:rsidR="006246E0" w:rsidRPr="003F6932">
              <w:rPr>
                <w:sz w:val="24"/>
                <w:szCs w:val="24"/>
              </w:rPr>
              <w:t>0</w:t>
            </w:r>
            <w:r w:rsidRPr="003F6932">
              <w:rPr>
                <w:sz w:val="24"/>
                <w:szCs w:val="24"/>
              </w:rPr>
              <w:t>8 июля 2024 г. № 38/24-ЭА</w:t>
            </w: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677397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Н</w:t>
            </w:r>
            <w:r w:rsidR="003B31C8" w:rsidRPr="003F6932">
              <w:rPr>
                <w:sz w:val="24"/>
                <w:szCs w:val="24"/>
              </w:rPr>
              <w:t xml:space="preserve">аименование заказчика и </w:t>
            </w:r>
            <w:r w:rsidR="009F340A" w:rsidRPr="003F6932">
              <w:rPr>
                <w:sz w:val="24"/>
                <w:szCs w:val="24"/>
              </w:rPr>
              <w:t>программы, их местонахождение</w:t>
            </w:r>
          </w:p>
        </w:tc>
        <w:tc>
          <w:tcPr>
            <w:tcW w:w="3410" w:type="pct"/>
          </w:tcPr>
          <w:p w:rsidR="003B31C8" w:rsidRPr="003F6932" w:rsidRDefault="003468B3" w:rsidP="00644FBC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b/>
                <w:sz w:val="24"/>
                <w:szCs w:val="24"/>
              </w:rPr>
              <w:t>Заказчик:</w:t>
            </w:r>
            <w:r w:rsidRPr="003F6932">
              <w:rPr>
                <w:sz w:val="24"/>
                <w:szCs w:val="24"/>
              </w:rPr>
              <w:t xml:space="preserve"> </w:t>
            </w:r>
            <w:r w:rsidR="003F1E94" w:rsidRPr="003F6932">
              <w:rPr>
                <w:sz w:val="24"/>
                <w:szCs w:val="24"/>
              </w:rPr>
              <w:t>Администрация Пермского муниципального округа Пермского края в лице Муниципального казенного учреждения «Управление стратегического развития Пермского муниципального округа» (МКУ «Управление стратегического развития Пермского муниципального округа»), г. Пермь, ул. Верхне-</w:t>
            </w:r>
            <w:proofErr w:type="spellStart"/>
            <w:r w:rsidR="003F1E94" w:rsidRPr="003F6932">
              <w:rPr>
                <w:sz w:val="24"/>
                <w:szCs w:val="24"/>
              </w:rPr>
              <w:t>Муллинская</w:t>
            </w:r>
            <w:proofErr w:type="spellEnd"/>
            <w:r w:rsidR="003F1E94" w:rsidRPr="003F6932">
              <w:rPr>
                <w:sz w:val="24"/>
                <w:szCs w:val="24"/>
              </w:rPr>
              <w:t>, д. 74а</w:t>
            </w:r>
          </w:p>
        </w:tc>
      </w:tr>
      <w:tr w:rsidR="008025F4" w:rsidRPr="003F6932" w:rsidTr="00FE2A3E">
        <w:tc>
          <w:tcPr>
            <w:tcW w:w="1590" w:type="pct"/>
          </w:tcPr>
          <w:p w:rsidR="00677397" w:rsidRPr="003F6932" w:rsidRDefault="0067739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Наименование</w:t>
            </w:r>
            <w:r w:rsidRPr="003F6932">
              <w:t xml:space="preserve"> </w:t>
            </w:r>
            <w:r w:rsidRPr="003F6932">
              <w:rPr>
                <w:sz w:val="24"/>
                <w:szCs w:val="24"/>
              </w:rPr>
              <w:t>разработчиков</w:t>
            </w:r>
            <w:r w:rsidRPr="003F6932">
              <w:t xml:space="preserve"> </w:t>
            </w:r>
            <w:r w:rsidRPr="003F6932">
              <w:rPr>
                <w:sz w:val="24"/>
                <w:szCs w:val="24"/>
              </w:rPr>
              <w:t>программы, их местонахождение</w:t>
            </w:r>
          </w:p>
        </w:tc>
        <w:tc>
          <w:tcPr>
            <w:tcW w:w="3410" w:type="pct"/>
          </w:tcPr>
          <w:p w:rsidR="00677397" w:rsidRPr="003F6932" w:rsidRDefault="00677397" w:rsidP="00526A2E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3F6932">
              <w:rPr>
                <w:b/>
                <w:sz w:val="24"/>
                <w:szCs w:val="24"/>
              </w:rPr>
              <w:t>Разработчик:</w:t>
            </w:r>
            <w:r w:rsidRPr="003F6932">
              <w:rPr>
                <w:sz w:val="24"/>
                <w:szCs w:val="24"/>
              </w:rPr>
              <w:t xml:space="preserve"> </w:t>
            </w:r>
            <w:r w:rsidR="00040465" w:rsidRPr="003F6932">
              <w:rPr>
                <w:sz w:val="24"/>
                <w:szCs w:val="24"/>
              </w:rPr>
              <w:t>ООО «Точка»</w:t>
            </w:r>
            <w:r w:rsidR="00526A2E" w:rsidRPr="003F6932">
              <w:rPr>
                <w:sz w:val="24"/>
                <w:szCs w:val="24"/>
              </w:rPr>
              <w:t>, Ленинградская обл., м. р-н Ломоносовский, г. п. Аннинское, п. Аннино, ул. Садовая, д.4</w:t>
            </w: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677397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Ц</w:t>
            </w:r>
            <w:r w:rsidR="003B31C8" w:rsidRPr="003F6932">
              <w:rPr>
                <w:sz w:val="24"/>
                <w:szCs w:val="24"/>
              </w:rPr>
              <w:t>ели программы</w:t>
            </w:r>
          </w:p>
        </w:tc>
        <w:tc>
          <w:tcPr>
            <w:tcW w:w="3410" w:type="pct"/>
          </w:tcPr>
          <w:p w:rsidR="003B31C8" w:rsidRPr="003F6932" w:rsidRDefault="0067739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Обеспечить:</w:t>
            </w:r>
          </w:p>
          <w:p w:rsidR="00677397" w:rsidRPr="003F6932" w:rsidRDefault="00677397" w:rsidP="00663531">
            <w:pPr>
              <w:pStyle w:val="ab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Безопасность, качество и эффективность использования населением объ</w:t>
            </w:r>
            <w:r w:rsidR="00526A2E" w:rsidRPr="003F6932">
              <w:rPr>
                <w:sz w:val="24"/>
                <w:szCs w:val="24"/>
              </w:rPr>
              <w:t>ектов социальной инфраструктуры.</w:t>
            </w:r>
          </w:p>
          <w:p w:rsidR="0044008E" w:rsidRPr="003F6932" w:rsidRDefault="0044008E" w:rsidP="00663531">
            <w:pPr>
              <w:pStyle w:val="ab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Доступность объектов социальной инфраструктуры в соотве</w:t>
            </w:r>
            <w:r w:rsidR="002805CA" w:rsidRPr="003F6932">
              <w:rPr>
                <w:sz w:val="24"/>
                <w:szCs w:val="24"/>
              </w:rPr>
              <w:t>т</w:t>
            </w:r>
            <w:r w:rsidRPr="003F6932">
              <w:rPr>
                <w:sz w:val="24"/>
                <w:szCs w:val="24"/>
              </w:rPr>
              <w:t xml:space="preserve">ствии с </w:t>
            </w:r>
            <w:r w:rsidR="00D27B10" w:rsidRPr="003F6932">
              <w:rPr>
                <w:sz w:val="24"/>
                <w:szCs w:val="24"/>
              </w:rPr>
              <w:t>местными нормативами градостроительного проектирования Пермского муниципального округа Пермского края</w:t>
            </w:r>
            <w:r w:rsidR="00526A2E" w:rsidRPr="003F6932">
              <w:rPr>
                <w:sz w:val="24"/>
                <w:szCs w:val="24"/>
              </w:rPr>
              <w:t>.</w:t>
            </w:r>
          </w:p>
          <w:p w:rsidR="0044008E" w:rsidRPr="003F6932" w:rsidRDefault="0044008E" w:rsidP="00663531">
            <w:pPr>
              <w:pStyle w:val="ab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Сбалансированное, перспективное развитие социальной инфраструктуры </w:t>
            </w:r>
            <w:r w:rsidR="00040465" w:rsidRPr="003F6932">
              <w:rPr>
                <w:sz w:val="24"/>
                <w:szCs w:val="24"/>
              </w:rPr>
              <w:t>муниципального</w:t>
            </w:r>
            <w:r w:rsidR="004C51B1" w:rsidRPr="003F6932">
              <w:rPr>
                <w:sz w:val="24"/>
                <w:szCs w:val="24"/>
              </w:rPr>
              <w:t xml:space="preserve"> округа</w:t>
            </w:r>
            <w:r w:rsidRPr="003F6932">
              <w:rPr>
                <w:sz w:val="24"/>
                <w:szCs w:val="24"/>
              </w:rPr>
              <w:t xml:space="preserve"> в соответс</w:t>
            </w:r>
            <w:r w:rsidR="002805CA" w:rsidRPr="003F6932">
              <w:rPr>
                <w:sz w:val="24"/>
                <w:szCs w:val="24"/>
              </w:rPr>
              <w:t>т</w:t>
            </w:r>
            <w:r w:rsidRPr="003F6932">
              <w:rPr>
                <w:sz w:val="24"/>
                <w:szCs w:val="24"/>
              </w:rPr>
              <w:t>вии с установлен</w:t>
            </w:r>
            <w:r w:rsidR="002805CA" w:rsidRPr="003F6932">
              <w:rPr>
                <w:sz w:val="24"/>
                <w:szCs w:val="24"/>
              </w:rPr>
              <w:t>н</w:t>
            </w:r>
            <w:r w:rsidRPr="003F6932">
              <w:rPr>
                <w:sz w:val="24"/>
                <w:szCs w:val="24"/>
              </w:rPr>
              <w:t>ыми требованиями потребностями в объектах социальной инфраструктуры</w:t>
            </w:r>
            <w:r w:rsidR="00526A2E" w:rsidRPr="003F6932">
              <w:rPr>
                <w:sz w:val="24"/>
                <w:szCs w:val="24"/>
              </w:rPr>
              <w:t>.</w:t>
            </w:r>
          </w:p>
          <w:p w:rsidR="0044008E" w:rsidRPr="003F6932" w:rsidRDefault="0044008E" w:rsidP="00D27B10">
            <w:pPr>
              <w:pStyle w:val="ab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Достижение расчетного уровня обеспеченности населения в соответствии с </w:t>
            </w:r>
            <w:r w:rsidR="00D27B10" w:rsidRPr="003F6932">
              <w:rPr>
                <w:sz w:val="24"/>
                <w:szCs w:val="24"/>
              </w:rPr>
              <w:t>местными нормативами градостроительного проектирования Пермского муниципального округа Пермского края</w:t>
            </w:r>
            <w:r w:rsidR="00526A2E" w:rsidRPr="003F6932">
              <w:rPr>
                <w:sz w:val="24"/>
                <w:szCs w:val="24"/>
              </w:rPr>
              <w:t>.</w:t>
            </w:r>
          </w:p>
          <w:p w:rsidR="00D0022A" w:rsidRPr="003F6932" w:rsidRDefault="00D0022A" w:rsidP="00D0022A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8025F4" w:rsidRPr="003F6932" w:rsidTr="00FE2A3E">
        <w:tc>
          <w:tcPr>
            <w:tcW w:w="1590" w:type="pct"/>
          </w:tcPr>
          <w:p w:rsidR="00677397" w:rsidRPr="003F6932" w:rsidRDefault="0067739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Задачи</w:t>
            </w:r>
            <w:r w:rsidRPr="003F6932">
              <w:t xml:space="preserve"> </w:t>
            </w:r>
            <w:r w:rsidRPr="003F6932">
              <w:rPr>
                <w:sz w:val="24"/>
                <w:szCs w:val="24"/>
              </w:rPr>
              <w:t>программы</w:t>
            </w:r>
          </w:p>
        </w:tc>
        <w:tc>
          <w:tcPr>
            <w:tcW w:w="3410" w:type="pct"/>
          </w:tcPr>
          <w:p w:rsidR="00677397" w:rsidRPr="003F6932" w:rsidRDefault="00677397" w:rsidP="006246E0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Установить перечень мероприятий (инвестиционных проектов) по проектированию, строительству, реконструкции объектов социальной инфраструктуры</w:t>
            </w:r>
            <w:r w:rsidR="00C836AD" w:rsidRPr="003F6932">
              <w:rPr>
                <w:sz w:val="24"/>
                <w:szCs w:val="24"/>
              </w:rPr>
              <w:t xml:space="preserve"> </w:t>
            </w:r>
            <w:r w:rsidR="002B452E" w:rsidRPr="003F6932">
              <w:rPr>
                <w:sz w:val="24"/>
                <w:szCs w:val="24"/>
              </w:rPr>
              <w:t>Пермского муниципального</w:t>
            </w:r>
            <w:r w:rsidRPr="003F6932">
              <w:rPr>
                <w:sz w:val="24"/>
                <w:szCs w:val="24"/>
              </w:rPr>
              <w:t xml:space="preserve"> округа, которые предусмотрены государственными и муниципальными программами, стратегией социально-экономического развития </w:t>
            </w:r>
            <w:r w:rsidR="002B452E" w:rsidRPr="003F6932">
              <w:rPr>
                <w:sz w:val="24"/>
                <w:szCs w:val="24"/>
              </w:rPr>
              <w:t>Пермского</w:t>
            </w:r>
            <w:r w:rsidR="00C836AD" w:rsidRPr="003F6932">
              <w:rPr>
                <w:sz w:val="24"/>
                <w:szCs w:val="24"/>
              </w:rPr>
              <w:t xml:space="preserve"> </w:t>
            </w:r>
            <w:r w:rsidR="002B452E" w:rsidRPr="003F6932">
              <w:rPr>
                <w:sz w:val="24"/>
                <w:szCs w:val="24"/>
              </w:rPr>
              <w:t>муниципального</w:t>
            </w:r>
            <w:r w:rsidR="00C836AD" w:rsidRPr="003F6932">
              <w:rPr>
                <w:sz w:val="24"/>
                <w:szCs w:val="24"/>
              </w:rPr>
              <w:t xml:space="preserve"> округа</w:t>
            </w:r>
            <w:r w:rsidR="002B452E" w:rsidRPr="003F6932">
              <w:rPr>
                <w:sz w:val="24"/>
                <w:szCs w:val="24"/>
              </w:rPr>
              <w:t xml:space="preserve"> Пермского края</w:t>
            </w:r>
            <w:r w:rsidRPr="003F6932">
              <w:rPr>
                <w:sz w:val="24"/>
                <w:szCs w:val="24"/>
              </w:rPr>
              <w:t xml:space="preserve">, </w:t>
            </w:r>
            <w:r w:rsidR="00C836AD" w:rsidRPr="003F6932">
              <w:rPr>
                <w:sz w:val="24"/>
                <w:szCs w:val="24"/>
              </w:rPr>
              <w:t xml:space="preserve">инвестиционными программами субъектов естественных монополий, </w:t>
            </w:r>
            <w:r w:rsidR="003F1E94" w:rsidRPr="003F6932">
              <w:rPr>
                <w:sz w:val="24"/>
                <w:szCs w:val="24"/>
              </w:rPr>
              <w:t xml:space="preserve">документами территориального планирования, </w:t>
            </w:r>
            <w:r w:rsidR="00C836AD" w:rsidRPr="003F6932">
              <w:rPr>
                <w:sz w:val="24"/>
                <w:szCs w:val="24"/>
              </w:rPr>
              <w:t xml:space="preserve">договорами о комплексном </w:t>
            </w:r>
            <w:r w:rsidR="006246E0" w:rsidRPr="003F6932">
              <w:rPr>
                <w:sz w:val="24"/>
                <w:szCs w:val="24"/>
              </w:rPr>
              <w:t>развитии</w:t>
            </w:r>
            <w:r w:rsidR="00C836AD" w:rsidRPr="003F6932">
              <w:rPr>
                <w:sz w:val="24"/>
                <w:szCs w:val="24"/>
              </w:rPr>
              <w:t xml:space="preserve">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      </w:r>
          </w:p>
          <w:p w:rsidR="00D0022A" w:rsidRPr="003F6932" w:rsidRDefault="00D0022A" w:rsidP="006246E0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Ц</w:t>
            </w:r>
            <w:r w:rsidR="003B31C8" w:rsidRPr="003F6932">
              <w:rPr>
                <w:sz w:val="24"/>
                <w:szCs w:val="24"/>
              </w:rPr>
              <w:t>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410" w:type="pct"/>
          </w:tcPr>
          <w:p w:rsidR="003B31C8" w:rsidRPr="003F6932" w:rsidRDefault="00487AA1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Обеспеченность </w:t>
            </w:r>
            <w:r w:rsidR="00D062E4" w:rsidRPr="003F6932">
              <w:rPr>
                <w:sz w:val="24"/>
                <w:szCs w:val="24"/>
              </w:rPr>
              <w:t>детскими дошкольными учреждениями</w:t>
            </w:r>
            <w:r w:rsidRPr="003F6932">
              <w:rPr>
                <w:sz w:val="24"/>
                <w:szCs w:val="24"/>
              </w:rPr>
              <w:t xml:space="preserve">: </w:t>
            </w:r>
            <w:r w:rsidR="00E74AD7" w:rsidRPr="003F6932">
              <w:rPr>
                <w:sz w:val="24"/>
                <w:szCs w:val="24"/>
              </w:rPr>
              <w:br/>
            </w:r>
            <w:r w:rsidR="0085373A" w:rsidRPr="003F6932">
              <w:rPr>
                <w:sz w:val="24"/>
                <w:szCs w:val="24"/>
              </w:rPr>
              <w:t>99</w:t>
            </w:r>
            <w:r w:rsidR="00D062E4" w:rsidRPr="003F6932">
              <w:rPr>
                <w:sz w:val="24"/>
                <w:szCs w:val="24"/>
              </w:rPr>
              <w:t xml:space="preserve"> мест</w:t>
            </w:r>
            <w:r w:rsidRPr="003F6932">
              <w:rPr>
                <w:sz w:val="24"/>
                <w:szCs w:val="24"/>
              </w:rPr>
              <w:t>/тыс. чел.</w:t>
            </w:r>
            <w:r w:rsidR="004C617A" w:rsidRPr="003F6932">
              <w:rPr>
                <w:sz w:val="24"/>
                <w:szCs w:val="24"/>
              </w:rPr>
              <w:t>;</w:t>
            </w:r>
          </w:p>
          <w:p w:rsidR="00D062E4" w:rsidRPr="003F6932" w:rsidRDefault="00D062E4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Обеспеченность общеобразовательными школами: </w:t>
            </w:r>
            <w:r w:rsidR="00E74AD7" w:rsidRPr="003F6932">
              <w:rPr>
                <w:sz w:val="24"/>
                <w:szCs w:val="24"/>
              </w:rPr>
              <w:br/>
            </w:r>
            <w:r w:rsidR="00B95AAB" w:rsidRPr="003F6932">
              <w:rPr>
                <w:sz w:val="24"/>
                <w:szCs w:val="24"/>
              </w:rPr>
              <w:t>1</w:t>
            </w:r>
            <w:r w:rsidR="0085373A" w:rsidRPr="003F6932">
              <w:rPr>
                <w:sz w:val="24"/>
                <w:szCs w:val="24"/>
              </w:rPr>
              <w:t>5</w:t>
            </w:r>
            <w:r w:rsidR="00652FB8" w:rsidRPr="003F6932">
              <w:rPr>
                <w:sz w:val="24"/>
                <w:szCs w:val="24"/>
              </w:rPr>
              <w:t>9</w:t>
            </w:r>
            <w:r w:rsidRPr="003F6932">
              <w:rPr>
                <w:sz w:val="24"/>
                <w:szCs w:val="24"/>
              </w:rPr>
              <w:t xml:space="preserve"> мест/тыс. чел.;</w:t>
            </w:r>
          </w:p>
          <w:p w:rsidR="004C617A" w:rsidRPr="003F6932" w:rsidRDefault="004C617A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Обеспеченность домами культуры: </w:t>
            </w:r>
            <w:r w:rsidR="00863732" w:rsidRPr="003F6932">
              <w:rPr>
                <w:sz w:val="24"/>
                <w:szCs w:val="24"/>
              </w:rPr>
              <w:t>5</w:t>
            </w:r>
            <w:r w:rsidRPr="003F6932">
              <w:rPr>
                <w:sz w:val="24"/>
                <w:szCs w:val="24"/>
              </w:rPr>
              <w:t xml:space="preserve"> </w:t>
            </w:r>
            <w:r w:rsidR="00B95AAB" w:rsidRPr="003F6932">
              <w:rPr>
                <w:sz w:val="24"/>
                <w:szCs w:val="24"/>
              </w:rPr>
              <w:t>объект</w:t>
            </w:r>
            <w:r w:rsidRPr="003F6932">
              <w:rPr>
                <w:sz w:val="24"/>
                <w:szCs w:val="24"/>
              </w:rPr>
              <w:t>/</w:t>
            </w:r>
            <w:r w:rsidR="00B95AAB" w:rsidRPr="003F6932">
              <w:rPr>
                <w:sz w:val="24"/>
                <w:szCs w:val="24"/>
              </w:rPr>
              <w:t xml:space="preserve">20 </w:t>
            </w:r>
            <w:r w:rsidRPr="003F6932">
              <w:rPr>
                <w:sz w:val="24"/>
                <w:szCs w:val="24"/>
              </w:rPr>
              <w:t>тыс. чел.;</w:t>
            </w:r>
          </w:p>
          <w:p w:rsidR="004C617A" w:rsidRPr="003F6932" w:rsidRDefault="004C617A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Обеспеченность </w:t>
            </w:r>
            <w:r w:rsidR="00D062E4" w:rsidRPr="003F6932">
              <w:rPr>
                <w:sz w:val="24"/>
                <w:szCs w:val="24"/>
              </w:rPr>
              <w:t>спортивными залами общего пользования</w:t>
            </w:r>
            <w:r w:rsidRPr="003F6932">
              <w:rPr>
                <w:sz w:val="24"/>
                <w:szCs w:val="24"/>
              </w:rPr>
              <w:t xml:space="preserve">: </w:t>
            </w:r>
            <w:r w:rsidR="00B95AAB" w:rsidRPr="003F6932">
              <w:rPr>
                <w:sz w:val="24"/>
                <w:szCs w:val="24"/>
              </w:rPr>
              <w:t>2</w:t>
            </w:r>
            <w:r w:rsidR="00652FB8" w:rsidRPr="003F6932">
              <w:rPr>
                <w:sz w:val="24"/>
                <w:szCs w:val="24"/>
              </w:rPr>
              <w:t>32</w:t>
            </w:r>
            <w:r w:rsidR="00D062E4" w:rsidRPr="003F6932">
              <w:rPr>
                <w:sz w:val="24"/>
                <w:szCs w:val="24"/>
              </w:rPr>
              <w:t xml:space="preserve"> м</w:t>
            </w:r>
            <w:r w:rsidR="00D062E4" w:rsidRPr="003F6932">
              <w:rPr>
                <w:sz w:val="24"/>
                <w:szCs w:val="24"/>
                <w:vertAlign w:val="superscript"/>
              </w:rPr>
              <w:t>2</w:t>
            </w:r>
            <w:r w:rsidRPr="003F6932">
              <w:rPr>
                <w:sz w:val="24"/>
                <w:szCs w:val="24"/>
              </w:rPr>
              <w:t xml:space="preserve"> </w:t>
            </w:r>
            <w:r w:rsidR="00D062E4" w:rsidRPr="003F6932">
              <w:rPr>
                <w:sz w:val="24"/>
                <w:szCs w:val="24"/>
              </w:rPr>
              <w:t>площади пола</w:t>
            </w:r>
            <w:r w:rsidRPr="003F6932">
              <w:rPr>
                <w:sz w:val="24"/>
                <w:szCs w:val="24"/>
              </w:rPr>
              <w:t xml:space="preserve"> на тыс. чел.</w:t>
            </w:r>
          </w:p>
          <w:p w:rsidR="004C617A" w:rsidRPr="003F6932" w:rsidRDefault="004C617A" w:rsidP="00D062E4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Более подробный перечень представлен в разделе </w:t>
            </w:r>
            <w:r w:rsidR="00D062E4" w:rsidRPr="003F6932">
              <w:rPr>
                <w:sz w:val="24"/>
                <w:szCs w:val="24"/>
              </w:rPr>
              <w:t>7</w:t>
            </w:r>
            <w:r w:rsidRPr="003F6932">
              <w:rPr>
                <w:sz w:val="24"/>
                <w:szCs w:val="24"/>
              </w:rPr>
              <w:t xml:space="preserve"> данной программы</w:t>
            </w: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У</w:t>
            </w:r>
            <w:r w:rsidR="003B31C8" w:rsidRPr="003F6932">
              <w:rPr>
                <w:sz w:val="24"/>
                <w:szCs w:val="24"/>
              </w:rPr>
              <w:t>крупненное описание запланированных мероприятий (инвестиционных проектов) по проектированию, строительству, реконструкции объ</w:t>
            </w:r>
            <w:r w:rsidR="009F340A" w:rsidRPr="003F6932">
              <w:rPr>
                <w:sz w:val="24"/>
                <w:szCs w:val="24"/>
              </w:rPr>
              <w:t>ектов социальной инфраструктуры</w:t>
            </w:r>
          </w:p>
        </w:tc>
        <w:tc>
          <w:tcPr>
            <w:tcW w:w="3410" w:type="pct"/>
          </w:tcPr>
          <w:p w:rsidR="004C617A" w:rsidRPr="003F6932" w:rsidRDefault="00290236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Строительство объектов в области образования;</w:t>
            </w:r>
          </w:p>
          <w:p w:rsidR="00290236" w:rsidRPr="003F6932" w:rsidRDefault="00290236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Строительство объектов в области культуры и досуга;</w:t>
            </w:r>
          </w:p>
          <w:p w:rsidR="00290236" w:rsidRPr="003F6932" w:rsidRDefault="00290236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Строительство объектов в области физической культуры и массового спорта.</w:t>
            </w: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С</w:t>
            </w:r>
            <w:r w:rsidR="003B31C8" w:rsidRPr="003F6932">
              <w:rPr>
                <w:sz w:val="24"/>
                <w:szCs w:val="24"/>
              </w:rPr>
              <w:t>р</w:t>
            </w:r>
            <w:r w:rsidR="009F340A" w:rsidRPr="003F6932">
              <w:rPr>
                <w:sz w:val="24"/>
                <w:szCs w:val="24"/>
              </w:rPr>
              <w:t>ок и этапы реализации программы</w:t>
            </w:r>
          </w:p>
        </w:tc>
        <w:tc>
          <w:tcPr>
            <w:tcW w:w="3410" w:type="pct"/>
          </w:tcPr>
          <w:p w:rsidR="003B31C8" w:rsidRPr="003F6932" w:rsidRDefault="00ED1EAF" w:rsidP="002B452E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Общий срок реализации программы с 20</w:t>
            </w:r>
            <w:r w:rsidR="002B452E" w:rsidRPr="003F6932">
              <w:rPr>
                <w:sz w:val="24"/>
                <w:szCs w:val="24"/>
              </w:rPr>
              <w:t>25</w:t>
            </w:r>
            <w:r w:rsidRPr="003F6932">
              <w:rPr>
                <w:sz w:val="24"/>
                <w:szCs w:val="24"/>
              </w:rPr>
              <w:t>-203</w:t>
            </w:r>
            <w:r w:rsidR="002B452E" w:rsidRPr="003F6932">
              <w:rPr>
                <w:sz w:val="24"/>
                <w:szCs w:val="24"/>
              </w:rPr>
              <w:t>8</w:t>
            </w:r>
            <w:r w:rsidRPr="003F6932">
              <w:rPr>
                <w:sz w:val="24"/>
                <w:szCs w:val="24"/>
              </w:rPr>
              <w:t xml:space="preserve"> год. Основные этапы программы реализуются с 20</w:t>
            </w:r>
            <w:r w:rsidR="002B452E" w:rsidRPr="003F6932">
              <w:rPr>
                <w:sz w:val="24"/>
                <w:szCs w:val="24"/>
              </w:rPr>
              <w:t>25</w:t>
            </w:r>
            <w:r w:rsidRPr="003F6932">
              <w:rPr>
                <w:sz w:val="24"/>
                <w:szCs w:val="24"/>
              </w:rPr>
              <w:t xml:space="preserve"> года по 20</w:t>
            </w:r>
            <w:r w:rsidR="002B452E" w:rsidRPr="003F6932">
              <w:rPr>
                <w:sz w:val="24"/>
                <w:szCs w:val="24"/>
              </w:rPr>
              <w:t>30</w:t>
            </w:r>
            <w:r w:rsidRPr="003F6932">
              <w:rPr>
                <w:sz w:val="24"/>
                <w:szCs w:val="24"/>
              </w:rPr>
              <w:t xml:space="preserve"> год.</w:t>
            </w: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О</w:t>
            </w:r>
            <w:r w:rsidR="003B31C8" w:rsidRPr="003F6932">
              <w:rPr>
                <w:sz w:val="24"/>
                <w:szCs w:val="24"/>
              </w:rPr>
              <w:t>бъемы и ист</w:t>
            </w:r>
            <w:r w:rsidR="009F340A" w:rsidRPr="003F6932">
              <w:rPr>
                <w:sz w:val="24"/>
                <w:szCs w:val="24"/>
              </w:rPr>
              <w:t>очники финансирования программы</w:t>
            </w:r>
          </w:p>
        </w:tc>
        <w:tc>
          <w:tcPr>
            <w:tcW w:w="3410" w:type="pct"/>
          </w:tcPr>
          <w:p w:rsidR="003B31C8" w:rsidRPr="003F6932" w:rsidRDefault="00ED1EAF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Всего на реализацию </w:t>
            </w:r>
            <w:r w:rsidR="00C94D1D" w:rsidRPr="003F6932">
              <w:rPr>
                <w:sz w:val="24"/>
                <w:szCs w:val="24"/>
              </w:rPr>
              <w:t xml:space="preserve">программы: </w:t>
            </w:r>
            <w:r w:rsidR="00D131E2" w:rsidRPr="003F6932">
              <w:rPr>
                <w:sz w:val="24"/>
                <w:szCs w:val="24"/>
              </w:rPr>
              <w:t>16193,54</w:t>
            </w:r>
            <w:r w:rsidR="00C94D1D" w:rsidRPr="003F6932">
              <w:rPr>
                <w:sz w:val="24"/>
                <w:szCs w:val="24"/>
              </w:rPr>
              <w:t xml:space="preserve"> </w:t>
            </w:r>
            <w:r w:rsidR="00A14B7E" w:rsidRPr="003F6932">
              <w:rPr>
                <w:sz w:val="24"/>
                <w:szCs w:val="24"/>
              </w:rPr>
              <w:t>млн</w:t>
            </w:r>
            <w:r w:rsidR="00C94D1D" w:rsidRPr="003F6932">
              <w:rPr>
                <w:sz w:val="24"/>
                <w:szCs w:val="24"/>
              </w:rPr>
              <w:t>. руб.</w:t>
            </w:r>
          </w:p>
          <w:p w:rsidR="00C94D1D" w:rsidRPr="003F6932" w:rsidRDefault="00C94D1D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В том числе:</w:t>
            </w:r>
          </w:p>
          <w:p w:rsidR="00C94D1D" w:rsidRPr="003F6932" w:rsidRDefault="00C94D1D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9F2D39" w:rsidRPr="003F6932">
              <w:rPr>
                <w:sz w:val="24"/>
                <w:szCs w:val="24"/>
              </w:rPr>
              <w:t>25</w:t>
            </w:r>
            <w:r w:rsidRPr="003F6932">
              <w:rPr>
                <w:sz w:val="24"/>
                <w:szCs w:val="24"/>
              </w:rPr>
              <w:t xml:space="preserve"> год – </w:t>
            </w:r>
            <w:r w:rsidR="00D131E2" w:rsidRPr="003F6932">
              <w:rPr>
                <w:sz w:val="24"/>
                <w:szCs w:val="24"/>
              </w:rPr>
              <w:t>697,109</w:t>
            </w:r>
            <w:r w:rsidR="00A14B7E" w:rsidRPr="003F6932">
              <w:rPr>
                <w:sz w:val="24"/>
                <w:szCs w:val="24"/>
              </w:rPr>
              <w:t xml:space="preserve"> млн.</w:t>
            </w:r>
            <w:r w:rsidRPr="003F6932">
              <w:rPr>
                <w:sz w:val="24"/>
                <w:szCs w:val="24"/>
              </w:rPr>
              <w:t xml:space="preserve"> руб.</w:t>
            </w:r>
          </w:p>
          <w:p w:rsidR="00C94D1D" w:rsidRPr="003F6932" w:rsidRDefault="00C94D1D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9F2D39" w:rsidRPr="003F6932">
              <w:rPr>
                <w:sz w:val="24"/>
                <w:szCs w:val="24"/>
              </w:rPr>
              <w:t>26</w:t>
            </w:r>
            <w:r w:rsidRPr="003F6932">
              <w:rPr>
                <w:sz w:val="24"/>
                <w:szCs w:val="24"/>
              </w:rPr>
              <w:t xml:space="preserve"> год – </w:t>
            </w:r>
            <w:r w:rsidR="00BC0A90" w:rsidRPr="003F6932">
              <w:rPr>
                <w:sz w:val="24"/>
                <w:szCs w:val="24"/>
              </w:rPr>
              <w:t>163</w:t>
            </w:r>
            <w:r w:rsidR="00D131E2" w:rsidRPr="003F6932">
              <w:rPr>
                <w:sz w:val="24"/>
                <w:szCs w:val="24"/>
              </w:rPr>
              <w:t>5</w:t>
            </w:r>
            <w:r w:rsidR="00BC0A90" w:rsidRPr="003F6932">
              <w:rPr>
                <w:sz w:val="24"/>
                <w:szCs w:val="24"/>
              </w:rPr>
              <w:t>,9</w:t>
            </w:r>
            <w:r w:rsidR="00D131E2" w:rsidRPr="003F6932">
              <w:rPr>
                <w:sz w:val="24"/>
                <w:szCs w:val="24"/>
              </w:rPr>
              <w:t>52</w:t>
            </w:r>
            <w:r w:rsidRPr="003F6932">
              <w:rPr>
                <w:sz w:val="24"/>
                <w:szCs w:val="24"/>
              </w:rPr>
              <w:t xml:space="preserve"> </w:t>
            </w:r>
            <w:r w:rsidR="00A14B7E" w:rsidRPr="003F6932">
              <w:rPr>
                <w:sz w:val="24"/>
                <w:szCs w:val="24"/>
              </w:rPr>
              <w:t>млн</w:t>
            </w:r>
            <w:r w:rsidRPr="003F6932">
              <w:rPr>
                <w:sz w:val="24"/>
                <w:szCs w:val="24"/>
              </w:rPr>
              <w:t>. руб.</w:t>
            </w:r>
          </w:p>
          <w:p w:rsidR="00C94D1D" w:rsidRPr="003F6932" w:rsidRDefault="00C94D1D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9F2D39" w:rsidRPr="003F6932">
              <w:rPr>
                <w:sz w:val="24"/>
                <w:szCs w:val="24"/>
              </w:rPr>
              <w:t>27</w:t>
            </w:r>
            <w:r w:rsidRPr="003F6932">
              <w:rPr>
                <w:sz w:val="24"/>
                <w:szCs w:val="24"/>
              </w:rPr>
              <w:t xml:space="preserve"> год – </w:t>
            </w:r>
            <w:r w:rsidR="00BC0A90" w:rsidRPr="003F6932">
              <w:rPr>
                <w:sz w:val="24"/>
                <w:szCs w:val="24"/>
              </w:rPr>
              <w:t>223</w:t>
            </w:r>
            <w:r w:rsidR="00D131E2" w:rsidRPr="003F6932">
              <w:rPr>
                <w:sz w:val="24"/>
                <w:szCs w:val="24"/>
              </w:rPr>
              <w:t>3</w:t>
            </w:r>
            <w:r w:rsidR="00BC0A90" w:rsidRPr="003F6932">
              <w:rPr>
                <w:sz w:val="24"/>
                <w:szCs w:val="24"/>
              </w:rPr>
              <w:t>,</w:t>
            </w:r>
            <w:r w:rsidR="00D131E2" w:rsidRPr="003F6932">
              <w:rPr>
                <w:sz w:val="24"/>
                <w:szCs w:val="24"/>
              </w:rPr>
              <w:t>196</w:t>
            </w:r>
            <w:r w:rsidR="00A14B7E" w:rsidRPr="003F6932">
              <w:rPr>
                <w:sz w:val="24"/>
                <w:szCs w:val="24"/>
              </w:rPr>
              <w:t xml:space="preserve"> млн.</w:t>
            </w:r>
            <w:r w:rsidRPr="003F6932">
              <w:rPr>
                <w:sz w:val="24"/>
                <w:szCs w:val="24"/>
              </w:rPr>
              <w:t xml:space="preserve"> руб.</w:t>
            </w:r>
          </w:p>
          <w:p w:rsidR="00C94D1D" w:rsidRPr="003F6932" w:rsidRDefault="00C94D1D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D062E4" w:rsidRPr="003F6932">
              <w:rPr>
                <w:sz w:val="24"/>
                <w:szCs w:val="24"/>
              </w:rPr>
              <w:t>2</w:t>
            </w:r>
            <w:r w:rsidR="009F2D39" w:rsidRPr="003F6932">
              <w:rPr>
                <w:sz w:val="24"/>
                <w:szCs w:val="24"/>
              </w:rPr>
              <w:t>8</w:t>
            </w:r>
            <w:r w:rsidRPr="003F6932">
              <w:rPr>
                <w:sz w:val="24"/>
                <w:szCs w:val="24"/>
              </w:rPr>
              <w:t xml:space="preserve"> год – </w:t>
            </w:r>
            <w:r w:rsidR="00D131E2" w:rsidRPr="003F6932">
              <w:rPr>
                <w:sz w:val="24"/>
                <w:szCs w:val="24"/>
              </w:rPr>
              <w:t>1450,72</w:t>
            </w:r>
            <w:r w:rsidRPr="003F6932">
              <w:rPr>
                <w:sz w:val="24"/>
                <w:szCs w:val="24"/>
              </w:rPr>
              <w:t xml:space="preserve"> </w:t>
            </w:r>
            <w:r w:rsidR="00A14B7E" w:rsidRPr="003F6932">
              <w:rPr>
                <w:sz w:val="24"/>
                <w:szCs w:val="24"/>
              </w:rPr>
              <w:t>млн</w:t>
            </w:r>
            <w:r w:rsidRPr="003F6932">
              <w:rPr>
                <w:sz w:val="24"/>
                <w:szCs w:val="24"/>
              </w:rPr>
              <w:t>. руб.</w:t>
            </w:r>
          </w:p>
          <w:p w:rsidR="00C94D1D" w:rsidRPr="003F6932" w:rsidRDefault="00C94D1D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202</w:t>
            </w:r>
            <w:r w:rsidR="009F2D39" w:rsidRPr="003F6932">
              <w:rPr>
                <w:sz w:val="24"/>
                <w:szCs w:val="24"/>
              </w:rPr>
              <w:t>9</w:t>
            </w:r>
            <w:r w:rsidR="0015309C" w:rsidRPr="003F6932">
              <w:rPr>
                <w:sz w:val="24"/>
                <w:szCs w:val="24"/>
              </w:rPr>
              <w:t xml:space="preserve"> год – </w:t>
            </w:r>
            <w:r w:rsidR="00D131E2" w:rsidRPr="003F6932">
              <w:rPr>
                <w:sz w:val="24"/>
                <w:szCs w:val="24"/>
              </w:rPr>
              <w:t>1136,918</w:t>
            </w:r>
            <w:r w:rsidRPr="003F6932">
              <w:rPr>
                <w:sz w:val="24"/>
                <w:szCs w:val="24"/>
              </w:rPr>
              <w:t xml:space="preserve"> </w:t>
            </w:r>
            <w:r w:rsidR="00A14B7E" w:rsidRPr="003F6932">
              <w:rPr>
                <w:sz w:val="24"/>
                <w:szCs w:val="24"/>
              </w:rPr>
              <w:t>млн</w:t>
            </w:r>
            <w:r w:rsidRPr="003F6932">
              <w:rPr>
                <w:sz w:val="24"/>
                <w:szCs w:val="24"/>
              </w:rPr>
              <w:t>. руб.</w:t>
            </w:r>
          </w:p>
          <w:p w:rsidR="00C94D1D" w:rsidRPr="003F6932" w:rsidRDefault="00C94D1D" w:rsidP="00D062E4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8025F4" w:rsidRPr="003F6932" w:rsidTr="00FE2A3E">
        <w:tc>
          <w:tcPr>
            <w:tcW w:w="1590" w:type="pct"/>
          </w:tcPr>
          <w:p w:rsidR="003B31C8" w:rsidRPr="003F6932" w:rsidRDefault="00A86C37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О</w:t>
            </w:r>
            <w:r w:rsidR="003B31C8" w:rsidRPr="003F6932">
              <w:rPr>
                <w:sz w:val="24"/>
                <w:szCs w:val="24"/>
              </w:rPr>
              <w:t>жидаемые результаты реализации программы.</w:t>
            </w:r>
          </w:p>
        </w:tc>
        <w:tc>
          <w:tcPr>
            <w:tcW w:w="3410" w:type="pct"/>
          </w:tcPr>
          <w:p w:rsidR="0015309C" w:rsidRPr="003F6932" w:rsidRDefault="0015309C" w:rsidP="00FA24D1">
            <w:pPr>
              <w:pStyle w:val="ab"/>
              <w:jc w:val="both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 xml:space="preserve">В результате проведения программы планируется: </w:t>
            </w:r>
          </w:p>
          <w:p w:rsidR="0015309C" w:rsidRPr="003F6932" w:rsidRDefault="0015309C" w:rsidP="00663531">
            <w:pPr>
              <w:pStyle w:val="ab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3F6932">
              <w:rPr>
                <w:sz w:val="24"/>
                <w:szCs w:val="24"/>
              </w:rPr>
              <w:t>увеличить</w:t>
            </w:r>
            <w:proofErr w:type="gramEnd"/>
            <w:r w:rsidRPr="003F6932">
              <w:rPr>
                <w:sz w:val="24"/>
                <w:szCs w:val="24"/>
              </w:rPr>
              <w:t xml:space="preserve"> количество мест в </w:t>
            </w:r>
            <w:r w:rsidR="00D062E4" w:rsidRPr="003F6932">
              <w:rPr>
                <w:sz w:val="24"/>
                <w:szCs w:val="24"/>
              </w:rPr>
              <w:t>общеобразовательных школах и детских дошкольных учреждениях</w:t>
            </w:r>
            <w:r w:rsidRPr="003F6932">
              <w:rPr>
                <w:sz w:val="24"/>
                <w:szCs w:val="24"/>
              </w:rPr>
              <w:t>;</w:t>
            </w:r>
          </w:p>
          <w:p w:rsidR="0015309C" w:rsidRPr="003F6932" w:rsidRDefault="0015309C" w:rsidP="00663531">
            <w:pPr>
              <w:pStyle w:val="ab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3F6932">
              <w:rPr>
                <w:sz w:val="24"/>
                <w:szCs w:val="24"/>
              </w:rPr>
              <w:t>увеличить</w:t>
            </w:r>
            <w:proofErr w:type="gramEnd"/>
            <w:r w:rsidRPr="003F6932">
              <w:rPr>
                <w:sz w:val="24"/>
                <w:szCs w:val="24"/>
              </w:rPr>
              <w:t xml:space="preserve"> </w:t>
            </w:r>
            <w:r w:rsidR="00D062E4" w:rsidRPr="003F6932">
              <w:rPr>
                <w:sz w:val="24"/>
                <w:szCs w:val="24"/>
              </w:rPr>
              <w:t xml:space="preserve">количество физкультурно-спортивных сооружений на территории </w:t>
            </w:r>
            <w:r w:rsidR="001853BB" w:rsidRPr="003F6932">
              <w:rPr>
                <w:sz w:val="24"/>
                <w:szCs w:val="24"/>
              </w:rPr>
              <w:t>Пермского</w:t>
            </w:r>
            <w:r w:rsidR="00D062E4" w:rsidRPr="003F6932">
              <w:rPr>
                <w:sz w:val="24"/>
                <w:szCs w:val="24"/>
              </w:rPr>
              <w:t xml:space="preserve"> </w:t>
            </w:r>
            <w:r w:rsidR="001853BB" w:rsidRPr="003F6932">
              <w:rPr>
                <w:sz w:val="24"/>
                <w:szCs w:val="24"/>
              </w:rPr>
              <w:t>муниципального</w:t>
            </w:r>
            <w:r w:rsidR="00D062E4" w:rsidRPr="003F6932">
              <w:rPr>
                <w:sz w:val="24"/>
                <w:szCs w:val="24"/>
              </w:rPr>
              <w:t xml:space="preserve"> округа</w:t>
            </w:r>
            <w:r w:rsidRPr="003F6932">
              <w:rPr>
                <w:sz w:val="24"/>
                <w:szCs w:val="24"/>
              </w:rPr>
              <w:t>;</w:t>
            </w:r>
          </w:p>
          <w:p w:rsidR="0015309C" w:rsidRPr="003F6932" w:rsidRDefault="00D062E4" w:rsidP="00663531">
            <w:pPr>
              <w:pStyle w:val="ab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3F6932">
              <w:rPr>
                <w:sz w:val="24"/>
                <w:szCs w:val="24"/>
              </w:rPr>
              <w:t>повысить</w:t>
            </w:r>
            <w:proofErr w:type="gramEnd"/>
            <w:r w:rsidRPr="003F6932">
              <w:rPr>
                <w:sz w:val="24"/>
                <w:szCs w:val="24"/>
              </w:rPr>
              <w:t xml:space="preserve"> уровень качества жизни населения</w:t>
            </w:r>
            <w:r w:rsidR="0015309C" w:rsidRPr="003F6932">
              <w:rPr>
                <w:sz w:val="24"/>
                <w:szCs w:val="24"/>
              </w:rPr>
              <w:t>.</w:t>
            </w:r>
          </w:p>
        </w:tc>
      </w:tr>
    </w:tbl>
    <w:p w:rsidR="00992189" w:rsidRPr="003F6932" w:rsidRDefault="000B4543" w:rsidP="007B50CC">
      <w:pPr>
        <w:tabs>
          <w:tab w:val="left" w:pos="6780"/>
        </w:tabs>
        <w:spacing w:line="360" w:lineRule="auto"/>
        <w:ind w:right="283"/>
        <w:rPr>
          <w:rFonts w:cs="Times New Roman"/>
          <w:sz w:val="24"/>
          <w:szCs w:val="24"/>
        </w:rPr>
      </w:pPr>
      <w:r w:rsidRPr="003F6932">
        <w:rPr>
          <w:rFonts w:cs="Times New Roman"/>
          <w:sz w:val="24"/>
          <w:szCs w:val="24"/>
        </w:rPr>
        <w:tab/>
      </w:r>
    </w:p>
    <w:p w:rsidR="00992189" w:rsidRPr="003F6932" w:rsidRDefault="00992189" w:rsidP="00992189">
      <w:pPr>
        <w:pStyle w:val="1"/>
      </w:pPr>
      <w:bookmarkStart w:id="3" w:name="_Toc182774255"/>
      <w:r w:rsidRPr="003F6932">
        <w:t>Характеристика проблемы, на решение которой направлена Программа</w:t>
      </w:r>
      <w:bookmarkEnd w:id="3"/>
    </w:p>
    <w:p w:rsidR="00AF123D" w:rsidRPr="003F6932" w:rsidRDefault="00E1639C" w:rsidP="00E1639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Функции социальной инфраструктуры определяются и подчинены целям социального и экономического развития общества - достижению социальной однородности общества и всестороннему гармоничному развитию личности. </w:t>
      </w:r>
    </w:p>
    <w:p w:rsidR="00E1639C" w:rsidRPr="003F6932" w:rsidRDefault="00E1639C" w:rsidP="00E1639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бытовых, духовных и культурных потребностей.</w:t>
      </w:r>
    </w:p>
    <w:p w:rsidR="00F47EA2" w:rsidRPr="003F6932" w:rsidRDefault="00F47EA2" w:rsidP="00E53BC6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Улучшение качества жизни всех слоев населения, являющееся главной целью развития территории любого муниципального образования, в значительной степени определяется уровнем развития системы обслуживания, которая включает в себя, прежде всего</w:t>
      </w:r>
      <w:r w:rsidR="003C003C" w:rsidRPr="003F6932">
        <w:rPr>
          <w:sz w:val="28"/>
          <w:szCs w:val="28"/>
        </w:rPr>
        <w:t>:</w:t>
      </w:r>
      <w:r w:rsidRPr="003F6932">
        <w:rPr>
          <w:sz w:val="28"/>
          <w:szCs w:val="28"/>
        </w:rPr>
        <w:t xml:space="preserve"> учреждения </w:t>
      </w:r>
      <w:r w:rsidR="00AD444C" w:rsidRPr="003F6932">
        <w:rPr>
          <w:sz w:val="28"/>
          <w:szCs w:val="28"/>
        </w:rPr>
        <w:t>образования</w:t>
      </w:r>
      <w:r w:rsidRPr="003F6932">
        <w:rPr>
          <w:sz w:val="28"/>
          <w:szCs w:val="28"/>
        </w:rPr>
        <w:t>, спорта, культуры и искусств</w:t>
      </w:r>
      <w:r w:rsidR="00AD444C" w:rsidRPr="003F6932">
        <w:rPr>
          <w:sz w:val="28"/>
          <w:szCs w:val="28"/>
        </w:rPr>
        <w:t>а</w:t>
      </w:r>
      <w:r w:rsidRPr="003F6932">
        <w:rPr>
          <w:sz w:val="28"/>
          <w:szCs w:val="28"/>
        </w:rPr>
        <w:t>.</w:t>
      </w:r>
    </w:p>
    <w:p w:rsidR="002B32A2" w:rsidRPr="003F6932" w:rsidRDefault="00F47EA2" w:rsidP="00E53BC6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На организацию культурно-бытового обслуживания в границах </w:t>
      </w:r>
      <w:r w:rsidR="003C003C" w:rsidRPr="003F6932">
        <w:rPr>
          <w:sz w:val="28"/>
          <w:szCs w:val="28"/>
        </w:rPr>
        <w:t>Пермского муниципального</w:t>
      </w:r>
      <w:r w:rsidRPr="003F6932">
        <w:rPr>
          <w:sz w:val="28"/>
          <w:szCs w:val="28"/>
        </w:rPr>
        <w:t xml:space="preserve"> округа определяющее влияние оказали особенности расселения. </w:t>
      </w:r>
    </w:p>
    <w:p w:rsidR="002B32A2" w:rsidRPr="003F6932" w:rsidRDefault="002B32A2" w:rsidP="002B32A2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Основная часть населённых пунктов сконцентрирована вокруг краевого центра - </w:t>
      </w:r>
      <w:r w:rsidR="00942274" w:rsidRPr="003F6932">
        <w:rPr>
          <w:sz w:val="28"/>
          <w:szCs w:val="28"/>
        </w:rPr>
        <w:t>города</w:t>
      </w:r>
      <w:r w:rsidRPr="003F6932">
        <w:rPr>
          <w:sz w:val="28"/>
          <w:szCs w:val="28"/>
        </w:rPr>
        <w:t xml:space="preserve"> Перм</w:t>
      </w:r>
      <w:r w:rsidR="00942274" w:rsidRPr="003F6932">
        <w:rPr>
          <w:sz w:val="28"/>
          <w:szCs w:val="28"/>
        </w:rPr>
        <w:t>и</w:t>
      </w:r>
      <w:r w:rsidRPr="003F6932">
        <w:rPr>
          <w:sz w:val="28"/>
          <w:szCs w:val="28"/>
        </w:rPr>
        <w:t xml:space="preserve">, где размещается большинство объектов социальной инфраструктуры. </w:t>
      </w:r>
      <w:r w:rsidR="00942274" w:rsidRPr="003F6932">
        <w:rPr>
          <w:sz w:val="28"/>
          <w:szCs w:val="28"/>
        </w:rPr>
        <w:t>Наиболее высокая</w:t>
      </w:r>
      <w:r w:rsidRPr="003F6932">
        <w:rPr>
          <w:sz w:val="28"/>
          <w:szCs w:val="28"/>
        </w:rPr>
        <w:t xml:space="preserve"> плотность </w:t>
      </w:r>
      <w:r w:rsidR="006246E0" w:rsidRPr="003F6932">
        <w:rPr>
          <w:sz w:val="28"/>
          <w:szCs w:val="28"/>
        </w:rPr>
        <w:t>населения</w:t>
      </w:r>
      <w:r w:rsidRPr="003F6932">
        <w:rPr>
          <w:sz w:val="28"/>
          <w:szCs w:val="28"/>
        </w:rPr>
        <w:t xml:space="preserve"> </w:t>
      </w:r>
      <w:r w:rsidR="00942274" w:rsidRPr="003F6932">
        <w:rPr>
          <w:sz w:val="28"/>
          <w:szCs w:val="28"/>
        </w:rPr>
        <w:t xml:space="preserve">наблюдается </w:t>
      </w:r>
      <w:r w:rsidRPr="003F6932">
        <w:rPr>
          <w:sz w:val="28"/>
          <w:szCs w:val="28"/>
        </w:rPr>
        <w:t xml:space="preserve">в юго-восточной части </w:t>
      </w:r>
      <w:r w:rsidR="00942274" w:rsidRPr="003F6932">
        <w:rPr>
          <w:sz w:val="28"/>
          <w:szCs w:val="28"/>
        </w:rPr>
        <w:t xml:space="preserve">муниципального образования </w:t>
      </w:r>
      <w:r w:rsidRPr="003F6932">
        <w:rPr>
          <w:sz w:val="28"/>
          <w:szCs w:val="28"/>
        </w:rPr>
        <w:t>в радиусе до 45-55 км от центра г. Перми, в перво</w:t>
      </w:r>
      <w:r w:rsidR="00AF123D" w:rsidRPr="003F6932">
        <w:rPr>
          <w:sz w:val="28"/>
          <w:szCs w:val="28"/>
        </w:rPr>
        <w:t>м</w:t>
      </w:r>
      <w:r w:rsidRPr="003F6932">
        <w:rPr>
          <w:sz w:val="28"/>
          <w:szCs w:val="28"/>
        </w:rPr>
        <w:t xml:space="preserve"> </w:t>
      </w:r>
      <w:r w:rsidR="00AF123D" w:rsidRPr="003F6932">
        <w:rPr>
          <w:sz w:val="28"/>
          <w:szCs w:val="28"/>
        </w:rPr>
        <w:t>поясе</w:t>
      </w:r>
      <w:r w:rsidRPr="003F6932">
        <w:rPr>
          <w:sz w:val="28"/>
          <w:szCs w:val="28"/>
        </w:rPr>
        <w:t xml:space="preserve"> </w:t>
      </w:r>
      <w:r w:rsidR="006246E0" w:rsidRPr="003F6932">
        <w:rPr>
          <w:sz w:val="28"/>
          <w:szCs w:val="28"/>
        </w:rPr>
        <w:t>П</w:t>
      </w:r>
      <w:r w:rsidRPr="003F6932">
        <w:rPr>
          <w:sz w:val="28"/>
          <w:szCs w:val="28"/>
        </w:rPr>
        <w:t xml:space="preserve">ермской </w:t>
      </w:r>
      <w:r w:rsidR="00AF123D" w:rsidRPr="003F6932">
        <w:rPr>
          <w:sz w:val="28"/>
          <w:szCs w:val="28"/>
        </w:rPr>
        <w:t xml:space="preserve">городской </w:t>
      </w:r>
      <w:r w:rsidRPr="003F6932">
        <w:rPr>
          <w:sz w:val="28"/>
          <w:szCs w:val="28"/>
        </w:rPr>
        <w:t xml:space="preserve">агломерации. </w:t>
      </w:r>
    </w:p>
    <w:p w:rsidR="002B32A2" w:rsidRPr="003F6932" w:rsidRDefault="002B32A2" w:rsidP="002B32A2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Чем дальше от города Перми, тем плотность населения ниже, </w:t>
      </w:r>
      <w:r w:rsidR="00942274" w:rsidRPr="003F6932">
        <w:rPr>
          <w:sz w:val="28"/>
          <w:szCs w:val="28"/>
        </w:rPr>
        <w:t>а</w:t>
      </w:r>
      <w:r w:rsidRPr="003F6932">
        <w:rPr>
          <w:sz w:val="28"/>
          <w:szCs w:val="28"/>
        </w:rPr>
        <w:t xml:space="preserve"> </w:t>
      </w:r>
      <w:r w:rsidR="006246E0" w:rsidRPr="003F6932">
        <w:rPr>
          <w:sz w:val="28"/>
          <w:szCs w:val="28"/>
        </w:rPr>
        <w:t>селитебные территории</w:t>
      </w:r>
      <w:r w:rsidRPr="003F6932">
        <w:rPr>
          <w:sz w:val="28"/>
          <w:szCs w:val="28"/>
        </w:rPr>
        <w:t xml:space="preserve"> концентрируются вдоль основных магистралей (автомобильных и железных дорог, рек).</w:t>
      </w:r>
    </w:p>
    <w:p w:rsidR="0031302C" w:rsidRPr="003F6932" w:rsidRDefault="0031302C" w:rsidP="00E53BC6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условиях современного развития необходимо выделить социально-нормируемые отрасли, деятельность которых определяется государственными задачами и высокой степенью социальной ответственности перед обществом. Соблюдение норм обеспеченности учреждениями данных отраслей требует строгого контроля. </w:t>
      </w:r>
    </w:p>
    <w:p w:rsidR="0031302C" w:rsidRPr="003F6932" w:rsidRDefault="0031302C" w:rsidP="00E53BC6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К социально-нормируемым отраслям отнесены следующие: детское дошкольное воспитание, школьное образование, здравоохранение, учреждения культуры и искусства, спортивные объекты. </w:t>
      </w:r>
    </w:p>
    <w:p w:rsidR="00942274" w:rsidRPr="003F6932" w:rsidRDefault="00942274" w:rsidP="00942274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соответствии со Стратегией социально-экономического развития Пермского муниципального округа Пермского края на 2024 – 2035 годы (далее – Стратегии) ключевым ресурсом развития Пермского муниципального округа на период действия Стратегии становится человеческий потенциал, а вектором развития - формирование типа «нового» жителя Пермского муниципального округа за счет создания инновационной системы образования, в том числе сетевой и дистанционной, обеспечения равного доступа к первичной </w:t>
      </w:r>
      <w:proofErr w:type="spellStart"/>
      <w:r w:rsidRPr="003F6932">
        <w:rPr>
          <w:sz w:val="28"/>
          <w:szCs w:val="28"/>
        </w:rPr>
        <w:t>медико</w:t>
      </w:r>
      <w:proofErr w:type="spellEnd"/>
      <w:r w:rsidRPr="003F6932">
        <w:rPr>
          <w:sz w:val="28"/>
          <w:szCs w:val="28"/>
        </w:rPr>
        <w:t xml:space="preserve"> - санитарной помощи, объектам культуры и спорта в условиях нарастающих </w:t>
      </w:r>
      <w:proofErr w:type="spellStart"/>
      <w:r w:rsidRPr="003F6932">
        <w:rPr>
          <w:sz w:val="28"/>
          <w:szCs w:val="28"/>
        </w:rPr>
        <w:t>субурбанизационных</w:t>
      </w:r>
      <w:proofErr w:type="spellEnd"/>
      <w:r w:rsidRPr="003F6932">
        <w:rPr>
          <w:sz w:val="28"/>
          <w:szCs w:val="28"/>
        </w:rPr>
        <w:t xml:space="preserve"> процессов. </w:t>
      </w:r>
    </w:p>
    <w:p w:rsidR="00942274" w:rsidRPr="003F6932" w:rsidRDefault="00942274" w:rsidP="00942274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В каждом населенном пункте поместить весь комплекс учреждений и предприятий обслуживания невозможно по экономическим причинам, следовательно, каждый населенный пункт должен иметь те учреждения обслуживания и ту их емкость, которые целесообразны по условиям реального спроса, и которые могут существовать, исходя из экономической эффективности их функционирования.</w:t>
      </w:r>
    </w:p>
    <w:p w:rsidR="00E1639C" w:rsidRPr="003F6932" w:rsidRDefault="00E1639C" w:rsidP="00A43B4E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стандартов, которая служит нормативной базой и инструментом для расчета бюджетной потребности и оценки фактического исполнения бюджетов различных уровней. Характеристика социальной инфраструктуры является основной входной информацией, используемой для целей расчета бюджетной потребности. Основные составляющие характеристики - численность работающих, обучающихся, воспитанников, обслуживаемых, занимаемая площадь и уровень ее благоустройства. Характеристики формируются в разрезе отраслей, типов и видов учреждений отрасли, в разрезе территорий региона.</w:t>
      </w:r>
    </w:p>
    <w:p w:rsidR="00E1639C" w:rsidRPr="003F6932" w:rsidRDefault="00E1639C" w:rsidP="00A43B4E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Прогнозирование развития социальной инфраструктуры опирается на анализ демографической ситуации на территории</w:t>
      </w:r>
      <w:r w:rsidR="0088313C" w:rsidRPr="003F6932">
        <w:rPr>
          <w:sz w:val="28"/>
          <w:szCs w:val="28"/>
        </w:rPr>
        <w:t xml:space="preserve"> муниципального округа</w:t>
      </w:r>
      <w:r w:rsidRPr="003F6932">
        <w:rPr>
          <w:sz w:val="28"/>
          <w:szCs w:val="28"/>
        </w:rPr>
        <w:t>, процессов рождаемости и смертности, миграции населения, анализ структуры населения, поскольку основная цель социальной инфраструктуры - это удовлетворение потребностей населения.</w:t>
      </w:r>
    </w:p>
    <w:p w:rsidR="00E1639C" w:rsidRPr="003F6932" w:rsidRDefault="00E1639C" w:rsidP="00A43B4E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Программой устанавливается перечень мероприятий (инвестиционных проектов) по проектированию, строительству, реконструкции объектов социальной инфраструктуры муниципального </w:t>
      </w:r>
      <w:r w:rsidR="0088313C" w:rsidRPr="003F6932">
        <w:rPr>
          <w:sz w:val="28"/>
          <w:szCs w:val="28"/>
        </w:rPr>
        <w:t>округа</w:t>
      </w:r>
      <w:r w:rsidRPr="003F6932">
        <w:rPr>
          <w:sz w:val="28"/>
          <w:szCs w:val="28"/>
        </w:rPr>
        <w:t xml:space="preserve">, которые предусмотрены государственными и муниципальными программами, стратегией социально-экономического развития муниципального образования,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</w:t>
      </w:r>
      <w:r w:rsidR="00786306" w:rsidRPr="003F6932">
        <w:rPr>
          <w:sz w:val="28"/>
          <w:szCs w:val="28"/>
        </w:rPr>
        <w:t xml:space="preserve">документами территориального планирования, </w:t>
      </w:r>
      <w:r w:rsidRPr="003F6932">
        <w:rPr>
          <w:sz w:val="28"/>
          <w:szCs w:val="28"/>
        </w:rPr>
        <w:t xml:space="preserve">инвестиционными программами субъектов естественных монополий, договорами о </w:t>
      </w:r>
      <w:r w:rsidR="006246E0" w:rsidRPr="003F6932">
        <w:rPr>
          <w:sz w:val="28"/>
          <w:szCs w:val="28"/>
        </w:rPr>
        <w:t>комплексном развитии территории</w:t>
      </w:r>
      <w:r w:rsidRPr="003F6932">
        <w:rPr>
          <w:sz w:val="28"/>
          <w:szCs w:val="28"/>
        </w:rPr>
        <w:t xml:space="preserve">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</w:t>
      </w:r>
      <w:r w:rsidR="0088313C" w:rsidRPr="003F6932">
        <w:rPr>
          <w:sz w:val="28"/>
          <w:szCs w:val="28"/>
        </w:rPr>
        <w:t>округа</w:t>
      </w:r>
      <w:r w:rsidRPr="003F6932">
        <w:rPr>
          <w:sz w:val="28"/>
          <w:szCs w:val="28"/>
        </w:rPr>
        <w:t>.</w:t>
      </w:r>
    </w:p>
    <w:p w:rsidR="00942274" w:rsidRPr="003F6932" w:rsidRDefault="00942274" w:rsidP="00E53BC6">
      <w:pPr>
        <w:pStyle w:val="a9"/>
        <w:spacing w:line="360" w:lineRule="exact"/>
        <w:rPr>
          <w:sz w:val="28"/>
          <w:szCs w:val="28"/>
        </w:rPr>
      </w:pPr>
    </w:p>
    <w:p w:rsidR="00992189" w:rsidRPr="003F6932" w:rsidRDefault="00992189" w:rsidP="00992189">
      <w:pPr>
        <w:pStyle w:val="1"/>
        <w:rPr>
          <w:sz w:val="24"/>
          <w:szCs w:val="24"/>
        </w:rPr>
      </w:pPr>
      <w:bookmarkStart w:id="4" w:name="_Toc182774256"/>
      <w:r w:rsidRPr="003F6932">
        <w:rPr>
          <w:shd w:val="clear" w:color="auto" w:fill="FFFFFF"/>
        </w:rPr>
        <w:t>Основные цели и задачи Программы, целевые показатели (индикаторы) реализации Программы</w:t>
      </w:r>
      <w:bookmarkEnd w:id="4"/>
    </w:p>
    <w:p w:rsidR="0081313B" w:rsidRPr="003F6932" w:rsidRDefault="0081313B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рамках данной программы согласно требованиям постановления </w:t>
      </w:r>
      <w:r w:rsidR="006246E0" w:rsidRPr="003F6932">
        <w:rPr>
          <w:sz w:val="28"/>
          <w:szCs w:val="28"/>
        </w:rPr>
        <w:t>П</w:t>
      </w:r>
      <w:r w:rsidRPr="003F6932">
        <w:rPr>
          <w:sz w:val="28"/>
          <w:szCs w:val="28"/>
        </w:rPr>
        <w:t xml:space="preserve">равительства </w:t>
      </w:r>
      <w:r w:rsidR="006246E0" w:rsidRPr="003F6932">
        <w:rPr>
          <w:sz w:val="28"/>
          <w:szCs w:val="28"/>
        </w:rPr>
        <w:t xml:space="preserve">Российской Федерации от 01 октября </w:t>
      </w:r>
      <w:r w:rsidRPr="003F6932">
        <w:rPr>
          <w:sz w:val="28"/>
          <w:szCs w:val="28"/>
        </w:rPr>
        <w:t>2015</w:t>
      </w:r>
      <w:r w:rsidR="006246E0" w:rsidRPr="003F6932">
        <w:rPr>
          <w:sz w:val="28"/>
          <w:szCs w:val="28"/>
        </w:rPr>
        <w:t xml:space="preserve"> г.</w:t>
      </w:r>
      <w:r w:rsidRPr="003F6932">
        <w:rPr>
          <w:sz w:val="28"/>
          <w:szCs w:val="28"/>
        </w:rPr>
        <w:t xml:space="preserve"> № 1050 «Об утверждении требований к программам комплексного развития социальной инфраструктуры поселений, городских округов</w:t>
      </w:r>
      <w:r w:rsidR="00B277B0" w:rsidRPr="003F6932">
        <w:rPr>
          <w:sz w:val="28"/>
          <w:szCs w:val="28"/>
        </w:rPr>
        <w:t>»,</w:t>
      </w:r>
      <w:r w:rsidRPr="003F6932">
        <w:rPr>
          <w:sz w:val="28"/>
          <w:szCs w:val="28"/>
        </w:rPr>
        <w:t xml:space="preserve"> были </w:t>
      </w:r>
      <w:r w:rsidR="00766993" w:rsidRPr="003F6932">
        <w:rPr>
          <w:sz w:val="28"/>
          <w:szCs w:val="28"/>
        </w:rPr>
        <w:t>о</w:t>
      </w:r>
      <w:r w:rsidRPr="003F6932">
        <w:rPr>
          <w:sz w:val="28"/>
          <w:szCs w:val="28"/>
        </w:rPr>
        <w:t>пределены</w:t>
      </w:r>
      <w:r w:rsidR="00D87E9F" w:rsidRPr="003F6932">
        <w:rPr>
          <w:sz w:val="28"/>
          <w:szCs w:val="28"/>
        </w:rPr>
        <w:t xml:space="preserve"> основные цели программы:</w:t>
      </w:r>
    </w:p>
    <w:p w:rsidR="0081313B" w:rsidRPr="003F6932" w:rsidRDefault="0081313B" w:rsidP="003C003C">
      <w:pPr>
        <w:pStyle w:val="a3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Безопасность, качество и эффективность использования населением объектов социальной инфраструктуры </w:t>
      </w:r>
      <w:r w:rsidR="002F1B72" w:rsidRPr="003F6932">
        <w:rPr>
          <w:sz w:val="28"/>
          <w:szCs w:val="28"/>
        </w:rPr>
        <w:t xml:space="preserve">муниципального </w:t>
      </w:r>
      <w:r w:rsidR="00FA33C9" w:rsidRPr="003F6932">
        <w:rPr>
          <w:sz w:val="28"/>
          <w:szCs w:val="28"/>
        </w:rPr>
        <w:t>округа</w:t>
      </w:r>
      <w:r w:rsidR="002F1B72" w:rsidRPr="003F6932">
        <w:rPr>
          <w:sz w:val="28"/>
          <w:szCs w:val="28"/>
        </w:rPr>
        <w:t>.</w:t>
      </w:r>
    </w:p>
    <w:p w:rsidR="0081313B" w:rsidRPr="003F6932" w:rsidRDefault="0081313B" w:rsidP="003C003C">
      <w:pPr>
        <w:pStyle w:val="a3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Доступность объектов социальной инфраструктуры в </w:t>
      </w:r>
      <w:r w:rsidR="00160D66" w:rsidRPr="003F6932">
        <w:rPr>
          <w:sz w:val="28"/>
          <w:szCs w:val="28"/>
        </w:rPr>
        <w:t>соответствии</w:t>
      </w:r>
      <w:r w:rsidRPr="003F6932">
        <w:rPr>
          <w:sz w:val="28"/>
          <w:szCs w:val="28"/>
        </w:rPr>
        <w:t xml:space="preserve"> с </w:t>
      </w:r>
      <w:r w:rsidR="002D7396" w:rsidRPr="003F6932">
        <w:rPr>
          <w:sz w:val="28"/>
          <w:szCs w:val="28"/>
        </w:rPr>
        <w:t>местными нормативами градостроительного проектирования Пермского муниципального округа Пермского края</w:t>
      </w:r>
      <w:r w:rsidR="002F1B72" w:rsidRPr="003F6932">
        <w:rPr>
          <w:sz w:val="28"/>
          <w:szCs w:val="28"/>
        </w:rPr>
        <w:t>.</w:t>
      </w:r>
    </w:p>
    <w:p w:rsidR="0081313B" w:rsidRPr="003F6932" w:rsidRDefault="0081313B" w:rsidP="003C003C">
      <w:pPr>
        <w:pStyle w:val="a3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Сбалансированное, перспективное развитие социальной инфраструктуры в </w:t>
      </w:r>
      <w:r w:rsidR="00160D66" w:rsidRPr="003F6932">
        <w:rPr>
          <w:sz w:val="28"/>
          <w:szCs w:val="28"/>
        </w:rPr>
        <w:t>соответствии</w:t>
      </w:r>
      <w:r w:rsidRPr="003F6932">
        <w:rPr>
          <w:sz w:val="28"/>
          <w:szCs w:val="28"/>
        </w:rPr>
        <w:t xml:space="preserve"> с </w:t>
      </w:r>
      <w:r w:rsidR="00160D66" w:rsidRPr="003F6932">
        <w:rPr>
          <w:sz w:val="28"/>
          <w:szCs w:val="28"/>
        </w:rPr>
        <w:t>установленными</w:t>
      </w:r>
      <w:r w:rsidRPr="003F6932">
        <w:rPr>
          <w:sz w:val="28"/>
          <w:szCs w:val="28"/>
        </w:rPr>
        <w:t xml:space="preserve"> требованиями в объектах социальной инфраструктуры</w:t>
      </w:r>
      <w:r w:rsidR="002F1B72" w:rsidRPr="003F6932">
        <w:rPr>
          <w:sz w:val="28"/>
          <w:szCs w:val="28"/>
        </w:rPr>
        <w:t>.</w:t>
      </w:r>
    </w:p>
    <w:p w:rsidR="0081313B" w:rsidRPr="003F6932" w:rsidRDefault="0081313B" w:rsidP="003C003C">
      <w:pPr>
        <w:pStyle w:val="a3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Достижение расчетного уровня обеспеченности населения в соответствии с </w:t>
      </w:r>
      <w:r w:rsidR="002D7396" w:rsidRPr="003F6932">
        <w:rPr>
          <w:sz w:val="28"/>
          <w:szCs w:val="28"/>
        </w:rPr>
        <w:t>местными нормативами градостроительного проектирования Пермского муниципального округа Пермского края</w:t>
      </w:r>
      <w:r w:rsidR="002F1B72" w:rsidRPr="003F6932">
        <w:rPr>
          <w:sz w:val="28"/>
          <w:szCs w:val="28"/>
        </w:rPr>
        <w:t>.</w:t>
      </w:r>
    </w:p>
    <w:p w:rsidR="006246E0" w:rsidRPr="003F6932" w:rsidRDefault="00766993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целях достижения данных целей необходимо </w:t>
      </w:r>
      <w:r w:rsidR="006246E0" w:rsidRPr="003F6932">
        <w:rPr>
          <w:sz w:val="28"/>
          <w:szCs w:val="28"/>
        </w:rPr>
        <w:t>установить перечень мероприятий (инвестиционных проектов) по проектированию, строительству, реконструкции объектов социальной инфраструктуры Пермского муниципального округа, которые предусмотрены государственными и муниципальными программами, стратегией социально-экономического развития Пермского муниципального округа Пермского края, инвестиционными программами субъектов естественных монополий, договорами о комплексном развитии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</w:t>
      </w:r>
      <w:r w:rsidR="0004651C" w:rsidRPr="003F6932">
        <w:rPr>
          <w:sz w:val="28"/>
          <w:szCs w:val="28"/>
        </w:rPr>
        <w:t>.</w:t>
      </w:r>
    </w:p>
    <w:p w:rsidR="00F47EA2" w:rsidRPr="003F6932" w:rsidRDefault="00F47EA2" w:rsidP="003C003C">
      <w:pPr>
        <w:pStyle w:val="a9"/>
        <w:spacing w:line="360" w:lineRule="exact"/>
        <w:rPr>
          <w:sz w:val="28"/>
          <w:szCs w:val="28"/>
        </w:rPr>
      </w:pPr>
    </w:p>
    <w:p w:rsidR="003B31C8" w:rsidRPr="003F6932" w:rsidRDefault="003B31C8" w:rsidP="00862889">
      <w:pPr>
        <w:pStyle w:val="1"/>
      </w:pPr>
      <w:bookmarkStart w:id="5" w:name="_Toc182774257"/>
      <w:r w:rsidRPr="003F6932">
        <w:t>Характеристика существующего сост</w:t>
      </w:r>
      <w:r w:rsidR="00D56AFA" w:rsidRPr="003F6932">
        <w:t>ояния социальной инфраструктуры</w:t>
      </w:r>
      <w:bookmarkEnd w:id="5"/>
    </w:p>
    <w:p w:rsidR="003B31C8" w:rsidRPr="003F6932" w:rsidRDefault="0052452D" w:rsidP="00862889">
      <w:pPr>
        <w:pStyle w:val="11"/>
      </w:pPr>
      <w:bookmarkStart w:id="6" w:name="_Toc182774258"/>
      <w:r w:rsidRPr="003F6932">
        <w:t>О</w:t>
      </w:r>
      <w:r w:rsidR="003B31C8" w:rsidRPr="003F6932">
        <w:t xml:space="preserve">писание социально-экономического состояния </w:t>
      </w:r>
      <w:r w:rsidR="008671FD" w:rsidRPr="003F6932">
        <w:t>муниципального</w:t>
      </w:r>
      <w:r w:rsidR="003B31C8" w:rsidRPr="003F6932">
        <w:t xml:space="preserve"> округа, сведения о градостроительной деятельности </w:t>
      </w:r>
      <w:r w:rsidR="00D56AFA" w:rsidRPr="003F6932">
        <w:t xml:space="preserve">на территории </w:t>
      </w:r>
      <w:r w:rsidR="008671FD" w:rsidRPr="003F6932">
        <w:t>муниципального</w:t>
      </w:r>
      <w:r w:rsidR="00D56AFA" w:rsidRPr="003F6932">
        <w:t xml:space="preserve"> округа</w:t>
      </w:r>
      <w:bookmarkEnd w:id="6"/>
    </w:p>
    <w:p w:rsidR="00FE2A3E" w:rsidRPr="003F6932" w:rsidRDefault="00FE2A3E" w:rsidP="00FE2A3E">
      <w:pPr>
        <w:pStyle w:val="111"/>
      </w:pPr>
      <w:bookmarkStart w:id="7" w:name="_Toc182774259"/>
      <w:r w:rsidRPr="003F6932">
        <w:t>Динамика численности населения</w:t>
      </w:r>
      <w:bookmarkEnd w:id="7"/>
    </w:p>
    <w:p w:rsidR="00BC40FD" w:rsidRPr="003F6932" w:rsidRDefault="00BC40FD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Численность постоянного населения </w:t>
      </w:r>
      <w:r w:rsidR="00A53CB4" w:rsidRPr="003F6932">
        <w:rPr>
          <w:sz w:val="28"/>
          <w:szCs w:val="28"/>
        </w:rPr>
        <w:t>Пермского</w:t>
      </w:r>
      <w:r w:rsidRPr="003F6932">
        <w:rPr>
          <w:sz w:val="28"/>
          <w:szCs w:val="28"/>
        </w:rPr>
        <w:t xml:space="preserve"> </w:t>
      </w:r>
      <w:r w:rsidR="00A53CB4" w:rsidRPr="003F6932">
        <w:rPr>
          <w:sz w:val="28"/>
          <w:szCs w:val="28"/>
        </w:rPr>
        <w:t>муниципального</w:t>
      </w:r>
      <w:r w:rsidRPr="003F6932">
        <w:rPr>
          <w:sz w:val="28"/>
          <w:szCs w:val="28"/>
        </w:rPr>
        <w:t xml:space="preserve"> округа на 1 января 20</w:t>
      </w:r>
      <w:r w:rsidR="00A53CB4" w:rsidRPr="003F6932">
        <w:rPr>
          <w:sz w:val="28"/>
          <w:szCs w:val="28"/>
        </w:rPr>
        <w:t>24</w:t>
      </w:r>
      <w:r w:rsidRPr="003F6932">
        <w:rPr>
          <w:sz w:val="28"/>
          <w:szCs w:val="28"/>
        </w:rPr>
        <w:t xml:space="preserve"> года составила </w:t>
      </w:r>
      <w:r w:rsidR="00A53CB4" w:rsidRPr="003F6932">
        <w:rPr>
          <w:sz w:val="28"/>
          <w:szCs w:val="28"/>
        </w:rPr>
        <w:t>128</w:t>
      </w:r>
      <w:r w:rsidRPr="003F6932">
        <w:rPr>
          <w:sz w:val="28"/>
          <w:szCs w:val="28"/>
        </w:rPr>
        <w:t xml:space="preserve"> </w:t>
      </w:r>
      <w:r w:rsidR="00A53CB4" w:rsidRPr="003F6932">
        <w:rPr>
          <w:sz w:val="28"/>
          <w:szCs w:val="28"/>
        </w:rPr>
        <w:t>718</w:t>
      </w:r>
      <w:r w:rsidRPr="003F6932">
        <w:rPr>
          <w:sz w:val="28"/>
          <w:szCs w:val="28"/>
        </w:rPr>
        <w:t xml:space="preserve"> человек (на 01.01.20</w:t>
      </w:r>
      <w:r w:rsidR="00A53CB4" w:rsidRPr="003F6932">
        <w:rPr>
          <w:sz w:val="28"/>
          <w:szCs w:val="28"/>
        </w:rPr>
        <w:t>23</w:t>
      </w:r>
      <w:r w:rsidRPr="003F6932">
        <w:rPr>
          <w:sz w:val="28"/>
          <w:szCs w:val="28"/>
        </w:rPr>
        <w:t xml:space="preserve"> – </w:t>
      </w:r>
      <w:r w:rsidR="00A53CB4" w:rsidRPr="003F6932">
        <w:rPr>
          <w:sz w:val="28"/>
          <w:szCs w:val="28"/>
        </w:rPr>
        <w:t>128</w:t>
      </w:r>
      <w:r w:rsidRPr="003F6932">
        <w:rPr>
          <w:sz w:val="28"/>
          <w:szCs w:val="28"/>
        </w:rPr>
        <w:t xml:space="preserve"> </w:t>
      </w:r>
      <w:r w:rsidR="00A53CB4" w:rsidRPr="003F6932">
        <w:rPr>
          <w:sz w:val="28"/>
          <w:szCs w:val="28"/>
        </w:rPr>
        <w:t>215</w:t>
      </w:r>
      <w:r w:rsidRPr="003F6932">
        <w:rPr>
          <w:sz w:val="28"/>
          <w:szCs w:val="28"/>
        </w:rPr>
        <w:t xml:space="preserve"> человек), </w:t>
      </w:r>
      <w:r w:rsidR="00C50849" w:rsidRPr="003F6932">
        <w:rPr>
          <w:sz w:val="28"/>
          <w:szCs w:val="28"/>
        </w:rPr>
        <w:t xml:space="preserve">численность населения </w:t>
      </w:r>
      <w:r w:rsidR="00A53CB4" w:rsidRPr="003F6932">
        <w:rPr>
          <w:sz w:val="28"/>
          <w:szCs w:val="28"/>
        </w:rPr>
        <w:t>увеличивается</w:t>
      </w:r>
      <w:r w:rsidR="00C50849" w:rsidRPr="003F6932">
        <w:rPr>
          <w:sz w:val="28"/>
          <w:szCs w:val="28"/>
        </w:rPr>
        <w:t xml:space="preserve"> </w:t>
      </w:r>
      <w:r w:rsidRPr="003F6932">
        <w:rPr>
          <w:sz w:val="28"/>
          <w:szCs w:val="28"/>
        </w:rPr>
        <w:t>за счет естественно</w:t>
      </w:r>
      <w:r w:rsidR="00A53CB4" w:rsidRPr="003F6932">
        <w:rPr>
          <w:sz w:val="28"/>
          <w:szCs w:val="28"/>
        </w:rPr>
        <w:t>го</w:t>
      </w:r>
      <w:r w:rsidRPr="003F6932">
        <w:rPr>
          <w:sz w:val="28"/>
          <w:szCs w:val="28"/>
        </w:rPr>
        <w:t xml:space="preserve"> и миграционно</w:t>
      </w:r>
      <w:r w:rsidR="00A53CB4" w:rsidRPr="003F6932">
        <w:rPr>
          <w:sz w:val="28"/>
          <w:szCs w:val="28"/>
        </w:rPr>
        <w:t>го</w:t>
      </w:r>
      <w:r w:rsidRPr="003F6932">
        <w:rPr>
          <w:sz w:val="28"/>
          <w:szCs w:val="28"/>
        </w:rPr>
        <w:t xml:space="preserve"> </w:t>
      </w:r>
      <w:r w:rsidR="00A53CB4" w:rsidRPr="003F6932">
        <w:rPr>
          <w:sz w:val="28"/>
          <w:szCs w:val="28"/>
        </w:rPr>
        <w:t>прироста</w:t>
      </w:r>
      <w:r w:rsidRPr="003F6932">
        <w:rPr>
          <w:sz w:val="28"/>
          <w:szCs w:val="28"/>
        </w:rPr>
        <w:t xml:space="preserve">. </w:t>
      </w:r>
    </w:p>
    <w:p w:rsidR="009D57FF" w:rsidRPr="003F6932" w:rsidRDefault="00C50849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целом по </w:t>
      </w:r>
      <w:r w:rsidR="00A53CB4" w:rsidRPr="003F6932">
        <w:rPr>
          <w:sz w:val="28"/>
          <w:szCs w:val="28"/>
        </w:rPr>
        <w:t>муниципальному</w:t>
      </w:r>
      <w:r w:rsidRPr="003F6932">
        <w:rPr>
          <w:sz w:val="28"/>
          <w:szCs w:val="28"/>
        </w:rPr>
        <w:t xml:space="preserve"> округу</w:t>
      </w:r>
      <w:r w:rsidR="00BC40FD" w:rsidRPr="003F6932">
        <w:rPr>
          <w:sz w:val="28"/>
          <w:szCs w:val="28"/>
        </w:rPr>
        <w:t xml:space="preserve"> наблюдается тенденция </w:t>
      </w:r>
      <w:r w:rsidR="00A53CB4" w:rsidRPr="003F6932">
        <w:rPr>
          <w:sz w:val="28"/>
          <w:szCs w:val="28"/>
        </w:rPr>
        <w:t>прироста</w:t>
      </w:r>
      <w:r w:rsidR="00BC40FD" w:rsidRPr="003F6932">
        <w:rPr>
          <w:sz w:val="28"/>
          <w:szCs w:val="28"/>
        </w:rPr>
        <w:t xml:space="preserve"> населения.</w:t>
      </w:r>
    </w:p>
    <w:p w:rsidR="00BC40FD" w:rsidRPr="003F6932" w:rsidRDefault="00BC40FD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таблице </w:t>
      </w:r>
      <w:r w:rsidR="002C11ED" w:rsidRPr="003F6932">
        <w:rPr>
          <w:sz w:val="28"/>
          <w:szCs w:val="28"/>
        </w:rPr>
        <w:t xml:space="preserve">4.1.1-1 </w:t>
      </w:r>
      <w:r w:rsidRPr="003F6932">
        <w:rPr>
          <w:sz w:val="28"/>
          <w:szCs w:val="28"/>
        </w:rPr>
        <w:t>отражен</w:t>
      </w:r>
      <w:r w:rsidR="008C3917" w:rsidRPr="003F6932">
        <w:rPr>
          <w:sz w:val="28"/>
          <w:szCs w:val="28"/>
        </w:rPr>
        <w:t>а</w:t>
      </w:r>
      <w:r w:rsidRPr="003F6932">
        <w:rPr>
          <w:sz w:val="28"/>
          <w:szCs w:val="28"/>
        </w:rPr>
        <w:t xml:space="preserve"> </w:t>
      </w:r>
      <w:r w:rsidR="008C3917" w:rsidRPr="003F6932">
        <w:rPr>
          <w:sz w:val="28"/>
          <w:szCs w:val="28"/>
        </w:rPr>
        <w:t>динамика численности населения</w:t>
      </w:r>
      <w:r w:rsidR="002C11ED" w:rsidRPr="003F6932">
        <w:rPr>
          <w:sz w:val="28"/>
          <w:szCs w:val="28"/>
        </w:rPr>
        <w:t xml:space="preserve"> </w:t>
      </w:r>
      <w:r w:rsidR="00A53CB4" w:rsidRPr="003F6932">
        <w:rPr>
          <w:sz w:val="28"/>
          <w:szCs w:val="28"/>
        </w:rPr>
        <w:t>Пермского</w:t>
      </w:r>
      <w:r w:rsidR="002C11ED" w:rsidRPr="003F6932">
        <w:rPr>
          <w:sz w:val="28"/>
          <w:szCs w:val="28"/>
        </w:rPr>
        <w:t xml:space="preserve"> </w:t>
      </w:r>
      <w:r w:rsidR="00A53CB4" w:rsidRPr="003F6932">
        <w:rPr>
          <w:sz w:val="28"/>
          <w:szCs w:val="28"/>
        </w:rPr>
        <w:t>муниципального</w:t>
      </w:r>
      <w:r w:rsidR="002C11ED" w:rsidRPr="003F6932">
        <w:rPr>
          <w:sz w:val="28"/>
          <w:szCs w:val="28"/>
        </w:rPr>
        <w:t xml:space="preserve"> округа на период с 201</w:t>
      </w:r>
      <w:r w:rsidR="00A53CB4" w:rsidRPr="003F6932">
        <w:rPr>
          <w:sz w:val="28"/>
          <w:szCs w:val="28"/>
        </w:rPr>
        <w:t>9</w:t>
      </w:r>
      <w:r w:rsidR="002C11ED" w:rsidRPr="003F6932">
        <w:rPr>
          <w:sz w:val="28"/>
          <w:szCs w:val="28"/>
        </w:rPr>
        <w:t xml:space="preserve"> г. по 20</w:t>
      </w:r>
      <w:r w:rsidR="00A53CB4" w:rsidRPr="003F6932">
        <w:rPr>
          <w:sz w:val="28"/>
          <w:szCs w:val="28"/>
        </w:rPr>
        <w:t>24</w:t>
      </w:r>
      <w:r w:rsidR="002C11ED" w:rsidRPr="003F6932">
        <w:rPr>
          <w:sz w:val="28"/>
          <w:szCs w:val="28"/>
        </w:rPr>
        <w:t xml:space="preserve"> г.</w:t>
      </w:r>
    </w:p>
    <w:p w:rsidR="00BC40FD" w:rsidRPr="003F6932" w:rsidRDefault="00BC40FD" w:rsidP="00BC40FD">
      <w:pPr>
        <w:pStyle w:val="11110"/>
      </w:pPr>
      <w:r w:rsidRPr="003F6932">
        <w:t xml:space="preserve">Численность населения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968"/>
        <w:gridCol w:w="970"/>
        <w:gridCol w:w="968"/>
        <w:gridCol w:w="968"/>
        <w:gridCol w:w="968"/>
        <w:gridCol w:w="1103"/>
        <w:gridCol w:w="1486"/>
      </w:tblGrid>
      <w:tr w:rsidR="008025F4" w:rsidRPr="003F6932" w:rsidTr="00BF4E93">
        <w:trPr>
          <w:trHeight w:val="20"/>
          <w:tblHeader/>
          <w:jc w:val="center"/>
        </w:trPr>
        <w:tc>
          <w:tcPr>
            <w:tcW w:w="1140" w:type="pct"/>
            <w:vAlign w:val="center"/>
            <w:hideMark/>
          </w:tcPr>
          <w:p w:rsidR="00BC40FD" w:rsidRPr="003F6932" w:rsidRDefault="00351FF3" w:rsidP="00F1497E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02" w:type="pct"/>
            <w:shd w:val="clear" w:color="auto" w:fill="FFFFFF" w:themeFill="background1"/>
            <w:noWrap/>
            <w:vAlign w:val="center"/>
            <w:hideMark/>
          </w:tcPr>
          <w:p w:rsidR="00BC40FD" w:rsidRPr="003F6932" w:rsidRDefault="00BC40FD" w:rsidP="00F1497E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134D37" w:rsidRPr="003F6932">
              <w:rPr>
                <w:sz w:val="24"/>
                <w:szCs w:val="24"/>
              </w:rPr>
              <w:t>19</w:t>
            </w:r>
            <w:r w:rsidRPr="003F6932">
              <w:rPr>
                <w:sz w:val="24"/>
                <w:szCs w:val="24"/>
              </w:rPr>
              <w:t xml:space="preserve"> г.,</w:t>
            </w:r>
          </w:p>
          <w:p w:rsidR="00BC40FD" w:rsidRPr="003F6932" w:rsidRDefault="00BC40FD" w:rsidP="00F1497E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чел.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134D37" w:rsidRPr="003F6932">
              <w:rPr>
                <w:sz w:val="24"/>
                <w:szCs w:val="24"/>
              </w:rPr>
              <w:t>20</w:t>
            </w:r>
            <w:r w:rsidRPr="003F6932">
              <w:rPr>
                <w:sz w:val="24"/>
                <w:szCs w:val="24"/>
              </w:rPr>
              <w:t xml:space="preserve"> г.,</w:t>
            </w:r>
          </w:p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чел.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134D37" w:rsidRPr="003F6932">
              <w:rPr>
                <w:sz w:val="24"/>
                <w:szCs w:val="24"/>
              </w:rPr>
              <w:t>21</w:t>
            </w:r>
            <w:r w:rsidRPr="003F6932">
              <w:rPr>
                <w:sz w:val="24"/>
                <w:szCs w:val="24"/>
              </w:rPr>
              <w:t xml:space="preserve"> г.,</w:t>
            </w:r>
          </w:p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чел.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134D37" w:rsidRPr="003F6932">
              <w:rPr>
                <w:sz w:val="24"/>
                <w:szCs w:val="24"/>
              </w:rPr>
              <w:t>22</w:t>
            </w:r>
            <w:r w:rsidRPr="003F6932">
              <w:rPr>
                <w:sz w:val="24"/>
                <w:szCs w:val="24"/>
              </w:rPr>
              <w:t xml:space="preserve"> г.,</w:t>
            </w:r>
          </w:p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чел.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134D37" w:rsidRPr="003F6932">
              <w:rPr>
                <w:sz w:val="24"/>
                <w:szCs w:val="24"/>
              </w:rPr>
              <w:t>23</w:t>
            </w:r>
            <w:r w:rsidRPr="003F6932">
              <w:rPr>
                <w:sz w:val="24"/>
                <w:szCs w:val="24"/>
              </w:rPr>
              <w:t xml:space="preserve"> г.,</w:t>
            </w:r>
          </w:p>
          <w:p w:rsidR="00BC40FD" w:rsidRPr="003F6932" w:rsidRDefault="00BC40FD" w:rsidP="00BC40FD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чел.</w:t>
            </w:r>
          </w:p>
        </w:tc>
        <w:tc>
          <w:tcPr>
            <w:tcW w:w="573" w:type="pct"/>
            <w:shd w:val="clear" w:color="auto" w:fill="FFFFFF" w:themeFill="background1"/>
            <w:noWrap/>
            <w:vAlign w:val="center"/>
            <w:hideMark/>
          </w:tcPr>
          <w:p w:rsidR="00BC40FD" w:rsidRPr="003F6932" w:rsidRDefault="00BC40FD" w:rsidP="00134D37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20</w:t>
            </w:r>
            <w:r w:rsidR="00134D37" w:rsidRPr="003F6932">
              <w:rPr>
                <w:sz w:val="24"/>
                <w:szCs w:val="24"/>
              </w:rPr>
              <w:t>24</w:t>
            </w:r>
            <w:r w:rsidRPr="003F6932">
              <w:rPr>
                <w:sz w:val="24"/>
                <w:szCs w:val="24"/>
              </w:rPr>
              <w:t xml:space="preserve">, </w:t>
            </w:r>
            <w:r w:rsidR="00BF4E93" w:rsidRPr="003F6932">
              <w:rPr>
                <w:sz w:val="24"/>
                <w:szCs w:val="24"/>
              </w:rPr>
              <w:t xml:space="preserve">г., </w:t>
            </w:r>
            <w:r w:rsidRPr="003F6932">
              <w:rPr>
                <w:sz w:val="24"/>
                <w:szCs w:val="24"/>
              </w:rPr>
              <w:t>чел</w:t>
            </w:r>
          </w:p>
        </w:tc>
        <w:tc>
          <w:tcPr>
            <w:tcW w:w="773" w:type="pct"/>
            <w:vAlign w:val="center"/>
            <w:hideMark/>
          </w:tcPr>
          <w:p w:rsidR="00BC40FD" w:rsidRPr="003F6932" w:rsidRDefault="00BC40FD" w:rsidP="00134D37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Изменение численности, %</w:t>
            </w:r>
            <w:r w:rsidR="00F65C83" w:rsidRPr="003F6932">
              <w:rPr>
                <w:sz w:val="24"/>
                <w:szCs w:val="24"/>
              </w:rPr>
              <w:t xml:space="preserve"> (20</w:t>
            </w:r>
            <w:r w:rsidR="00134D37" w:rsidRPr="003F6932">
              <w:rPr>
                <w:sz w:val="24"/>
                <w:szCs w:val="24"/>
              </w:rPr>
              <w:t>24</w:t>
            </w:r>
            <w:r w:rsidR="00F65C83" w:rsidRPr="003F6932">
              <w:rPr>
                <w:sz w:val="24"/>
                <w:szCs w:val="24"/>
              </w:rPr>
              <w:t xml:space="preserve"> г. к 201</w:t>
            </w:r>
            <w:r w:rsidR="00134D37" w:rsidRPr="003F6932">
              <w:rPr>
                <w:sz w:val="24"/>
                <w:szCs w:val="24"/>
              </w:rPr>
              <w:t>9</w:t>
            </w:r>
            <w:r w:rsidR="00F65C83" w:rsidRPr="003F6932">
              <w:rPr>
                <w:sz w:val="24"/>
                <w:szCs w:val="24"/>
              </w:rPr>
              <w:t xml:space="preserve"> г.)</w:t>
            </w:r>
          </w:p>
        </w:tc>
      </w:tr>
      <w:tr w:rsidR="008025F4" w:rsidRPr="003F6932" w:rsidTr="00BF4E93">
        <w:trPr>
          <w:trHeight w:val="20"/>
          <w:jc w:val="center"/>
        </w:trPr>
        <w:tc>
          <w:tcPr>
            <w:tcW w:w="1140" w:type="pct"/>
            <w:noWrap/>
            <w:vAlign w:val="bottom"/>
          </w:tcPr>
          <w:p w:rsidR="00BC40FD" w:rsidRPr="003F6932" w:rsidRDefault="00134D37" w:rsidP="00B66ABC">
            <w:pPr>
              <w:pStyle w:val="ab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Пермский муниципальный округ</w:t>
            </w:r>
            <w:r w:rsidR="00B66ABC" w:rsidRPr="003F6932">
              <w:rPr>
                <w:sz w:val="24"/>
                <w:szCs w:val="24"/>
              </w:rPr>
              <w:t>*</w:t>
            </w:r>
          </w:p>
        </w:tc>
        <w:tc>
          <w:tcPr>
            <w:tcW w:w="502" w:type="pct"/>
            <w:shd w:val="clear" w:color="auto" w:fill="FFFFFF" w:themeFill="background1"/>
            <w:noWrap/>
            <w:vAlign w:val="center"/>
          </w:tcPr>
          <w:p w:rsidR="00BC40FD" w:rsidRPr="003F6932" w:rsidRDefault="00BF4E93" w:rsidP="00FD353B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112</w:t>
            </w:r>
            <w:r w:rsidR="00245C34" w:rsidRPr="003F6932">
              <w:rPr>
                <w:sz w:val="24"/>
                <w:szCs w:val="24"/>
              </w:rPr>
              <w:t>643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BC40FD" w:rsidRPr="003F6932" w:rsidRDefault="00BF4E93" w:rsidP="00FD353B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115</w:t>
            </w:r>
            <w:r w:rsidR="00245C34" w:rsidRPr="003F6932">
              <w:rPr>
                <w:sz w:val="24"/>
                <w:szCs w:val="24"/>
              </w:rPr>
              <w:t>117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="00BC40FD" w:rsidRPr="003F6932" w:rsidRDefault="00BF4E93" w:rsidP="00FD353B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116</w:t>
            </w:r>
            <w:r w:rsidR="00245C34" w:rsidRPr="003F6932">
              <w:rPr>
                <w:sz w:val="24"/>
                <w:szCs w:val="24"/>
              </w:rPr>
              <w:t>353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="00BC40FD" w:rsidRPr="003F6932" w:rsidRDefault="00BF4E93" w:rsidP="00FD353B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118</w:t>
            </w:r>
            <w:r w:rsidR="00FE2695" w:rsidRPr="003F6932">
              <w:rPr>
                <w:sz w:val="24"/>
                <w:szCs w:val="24"/>
              </w:rPr>
              <w:t>768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="00BC40FD" w:rsidRPr="003F6932" w:rsidRDefault="00BF4E93" w:rsidP="00FD353B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128</w:t>
            </w:r>
            <w:r w:rsidR="00134D37" w:rsidRPr="003F6932">
              <w:rPr>
                <w:sz w:val="24"/>
                <w:szCs w:val="24"/>
              </w:rPr>
              <w:t>215</w:t>
            </w:r>
          </w:p>
        </w:tc>
        <w:tc>
          <w:tcPr>
            <w:tcW w:w="573" w:type="pct"/>
            <w:shd w:val="clear" w:color="auto" w:fill="FFFFFF" w:themeFill="background1"/>
            <w:noWrap/>
            <w:vAlign w:val="center"/>
          </w:tcPr>
          <w:p w:rsidR="00BC40FD" w:rsidRPr="003F6932" w:rsidRDefault="00BF4E93" w:rsidP="00FD353B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128</w:t>
            </w:r>
            <w:r w:rsidR="00134D37" w:rsidRPr="003F6932">
              <w:rPr>
                <w:sz w:val="24"/>
                <w:szCs w:val="24"/>
              </w:rPr>
              <w:t>718</w:t>
            </w:r>
          </w:p>
        </w:tc>
        <w:tc>
          <w:tcPr>
            <w:tcW w:w="773" w:type="pct"/>
            <w:noWrap/>
            <w:vAlign w:val="center"/>
          </w:tcPr>
          <w:p w:rsidR="00BC40FD" w:rsidRPr="003F6932" w:rsidRDefault="003211C1" w:rsidP="00BF4E93">
            <w:pPr>
              <w:pStyle w:val="ab"/>
              <w:jc w:val="center"/>
              <w:rPr>
                <w:sz w:val="24"/>
                <w:szCs w:val="24"/>
              </w:rPr>
            </w:pPr>
            <w:r w:rsidRPr="003F6932">
              <w:rPr>
                <w:sz w:val="24"/>
                <w:szCs w:val="24"/>
              </w:rPr>
              <w:t>114,3</w:t>
            </w:r>
            <w:r w:rsidR="00F65C83" w:rsidRPr="003F6932">
              <w:rPr>
                <w:sz w:val="24"/>
                <w:szCs w:val="24"/>
              </w:rPr>
              <w:t>%</w:t>
            </w:r>
          </w:p>
        </w:tc>
      </w:tr>
    </w:tbl>
    <w:p w:rsidR="00B66ABC" w:rsidRPr="003F6932" w:rsidRDefault="00B66ABC" w:rsidP="00B66ABC">
      <w:pPr>
        <w:pStyle w:val="a9"/>
        <w:spacing w:line="240" w:lineRule="auto"/>
        <w:ind w:firstLine="0"/>
        <w:rPr>
          <w:sz w:val="20"/>
          <w:szCs w:val="20"/>
        </w:rPr>
      </w:pPr>
      <w:r w:rsidRPr="003F6932">
        <w:t>*</w:t>
      </w:r>
      <w:r w:rsidRPr="003F6932">
        <w:rPr>
          <w:sz w:val="20"/>
          <w:szCs w:val="20"/>
        </w:rPr>
        <w:t>В соответствии с Законом Пермского края от 29 апреля 2022 г. № 75-ПК «Об образовании нового муниципального образования Пермский муниципальный округ Пермского края» Пермский муниципальный округ входит в состав Пермского края и наделен статусом муниципального округа.</w:t>
      </w:r>
    </w:p>
    <w:p w:rsidR="00BC40FD" w:rsidRPr="003F6932" w:rsidRDefault="00BC40FD" w:rsidP="003C003C">
      <w:pPr>
        <w:pStyle w:val="a9"/>
        <w:spacing w:line="360" w:lineRule="exact"/>
        <w:rPr>
          <w:sz w:val="28"/>
          <w:szCs w:val="28"/>
        </w:rPr>
      </w:pPr>
    </w:p>
    <w:p w:rsidR="006C66BE" w:rsidRPr="003F6932" w:rsidRDefault="006C66BE" w:rsidP="006C66BE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Плотность расселения Пермского муниципального округа - 34 человек/кв. км, что в 3 раза больше, чем в среднем по Пермскому краю. При этом отдельные территории округа, входящие в Пермскую городскую агломерацию, имеют плотность населения более 200 человек/кв. км. Бывшее </w:t>
      </w:r>
      <w:proofErr w:type="spellStart"/>
      <w:r w:rsidRPr="003F6932">
        <w:rPr>
          <w:sz w:val="28"/>
          <w:szCs w:val="28"/>
        </w:rPr>
        <w:t>Кондратовское</w:t>
      </w:r>
      <w:proofErr w:type="spellEnd"/>
      <w:r w:rsidRPr="003F6932">
        <w:rPr>
          <w:sz w:val="28"/>
          <w:szCs w:val="28"/>
        </w:rPr>
        <w:t xml:space="preserve"> сельское поселение - 225 человек/кв. км, бывшее Савинское сельское поселение - 235 человек/кв. км. </w:t>
      </w:r>
    </w:p>
    <w:p w:rsidR="00391268" w:rsidRPr="003F6932" w:rsidRDefault="00391268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В Пермском муниципальном округе на протяжении последних 10 лет наблюдается рост численности жителей, как за счет естественного, так и за счет миграционного прироста населения.</w:t>
      </w:r>
    </w:p>
    <w:p w:rsidR="00931648" w:rsidRPr="003F6932" w:rsidRDefault="00931648" w:rsidP="00931648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Весной, летом и осенью население муниципального округа увеличивается до 250 - 300 тыс. человек. Связано это с расположением на территории муниципального округа садовых участков, принадлежащих жителям Перми, которые, в основном, располагаются </w:t>
      </w:r>
      <w:r w:rsidR="00F23503" w:rsidRPr="003F6932">
        <w:rPr>
          <w:sz w:val="28"/>
          <w:szCs w:val="28"/>
        </w:rPr>
        <w:t xml:space="preserve">по берегу </w:t>
      </w:r>
      <w:proofErr w:type="spellStart"/>
      <w:r w:rsidR="00F23503" w:rsidRPr="003F6932">
        <w:rPr>
          <w:sz w:val="28"/>
          <w:szCs w:val="28"/>
        </w:rPr>
        <w:t>Воткинского</w:t>
      </w:r>
      <w:proofErr w:type="spellEnd"/>
      <w:r w:rsidR="00F23503" w:rsidRPr="003F6932">
        <w:rPr>
          <w:sz w:val="28"/>
          <w:szCs w:val="28"/>
        </w:rPr>
        <w:t xml:space="preserve"> водохранилища, </w:t>
      </w:r>
      <w:r w:rsidRPr="003F6932">
        <w:rPr>
          <w:sz w:val="28"/>
          <w:szCs w:val="28"/>
        </w:rPr>
        <w:t xml:space="preserve">по берегу </w:t>
      </w:r>
      <w:proofErr w:type="spellStart"/>
      <w:r w:rsidRPr="003F6932">
        <w:rPr>
          <w:sz w:val="28"/>
          <w:szCs w:val="28"/>
        </w:rPr>
        <w:t>Сылвенского</w:t>
      </w:r>
      <w:proofErr w:type="spellEnd"/>
      <w:r w:rsidRPr="003F6932">
        <w:rPr>
          <w:sz w:val="28"/>
          <w:szCs w:val="28"/>
        </w:rPr>
        <w:t xml:space="preserve"> залива Камского </w:t>
      </w:r>
      <w:r w:rsidR="00F23503" w:rsidRPr="003F6932">
        <w:rPr>
          <w:sz w:val="28"/>
          <w:szCs w:val="28"/>
        </w:rPr>
        <w:t xml:space="preserve">водохранилища </w:t>
      </w:r>
      <w:r w:rsidRPr="003F6932">
        <w:rPr>
          <w:sz w:val="28"/>
          <w:szCs w:val="28"/>
        </w:rPr>
        <w:t>и вдоль транспортных магистралей, образованных Федеральной автомобильной дорогой Пермь - Екатеринбург и железнодорожной магистралью Москва - Владивосток.</w:t>
      </w:r>
    </w:p>
    <w:p w:rsidR="00931648" w:rsidRPr="003F6932" w:rsidRDefault="00931648" w:rsidP="00931648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Кроме того, на территории Пермского муниципального округа расположены</w:t>
      </w:r>
      <w:r w:rsidR="00224B48" w:rsidRPr="003F6932">
        <w:rPr>
          <w:sz w:val="28"/>
          <w:szCs w:val="28"/>
        </w:rPr>
        <w:t xml:space="preserve"> </w:t>
      </w:r>
      <w:r w:rsidRPr="003F6932">
        <w:rPr>
          <w:sz w:val="28"/>
          <w:szCs w:val="28"/>
        </w:rPr>
        <w:t>детские оздоровительные лагеря и базы отдыха.</w:t>
      </w:r>
    </w:p>
    <w:p w:rsidR="006C66BE" w:rsidRPr="003F6932" w:rsidRDefault="006C66BE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Пермский муниципальный округ, являясь сельским муниципалитетом, не имеет городских населенных пунктов, но уровень жилищного строительства и урбанистической культуры, достигнутый в таких населенных пунктах округа, как Култаево, </w:t>
      </w:r>
      <w:proofErr w:type="spellStart"/>
      <w:r w:rsidRPr="003F6932">
        <w:rPr>
          <w:sz w:val="28"/>
          <w:szCs w:val="28"/>
        </w:rPr>
        <w:t>Кондратово</w:t>
      </w:r>
      <w:proofErr w:type="spellEnd"/>
      <w:r w:rsidRPr="003F6932">
        <w:rPr>
          <w:sz w:val="28"/>
          <w:szCs w:val="28"/>
        </w:rPr>
        <w:t xml:space="preserve">, </w:t>
      </w:r>
      <w:proofErr w:type="spellStart"/>
      <w:r w:rsidRPr="003F6932">
        <w:rPr>
          <w:sz w:val="28"/>
          <w:szCs w:val="28"/>
        </w:rPr>
        <w:t>Гамово</w:t>
      </w:r>
      <w:proofErr w:type="spellEnd"/>
      <w:r w:rsidRPr="003F6932">
        <w:rPr>
          <w:sz w:val="28"/>
          <w:szCs w:val="28"/>
        </w:rPr>
        <w:t xml:space="preserve">, Фролы, Усть-Качка, Лобаново и др., выше, чем во многих поселках городского типа и малых городах Пермского края. Всего в округе 223 сельских населённых пункта, в 24 из них, с численностью жителей более 1000 человек проживает 80 % населения округа. Самый крупный сельский населённый пункт Пермского муниципального округа и Пермского края - деревня </w:t>
      </w:r>
      <w:proofErr w:type="spellStart"/>
      <w:r w:rsidRPr="003F6932">
        <w:rPr>
          <w:sz w:val="28"/>
          <w:szCs w:val="28"/>
        </w:rPr>
        <w:t>Кондратово</w:t>
      </w:r>
      <w:proofErr w:type="spellEnd"/>
      <w:r w:rsidRPr="003F6932">
        <w:rPr>
          <w:sz w:val="28"/>
          <w:szCs w:val="28"/>
        </w:rPr>
        <w:t>, с населением 14 898 человек, непосредственно примыкает к городу Перми и входит в ядро Пермской городской агломерации.</w:t>
      </w:r>
    </w:p>
    <w:p w:rsidR="004A4D45" w:rsidRPr="003F6932" w:rsidRDefault="004A4D45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Стратегия социально-экономического развития Пермского муниципального округа </w:t>
      </w:r>
      <w:r w:rsidR="00676769" w:rsidRPr="003F6932">
        <w:rPr>
          <w:sz w:val="28"/>
          <w:szCs w:val="28"/>
        </w:rPr>
        <w:t xml:space="preserve">Пермского края на 2024 – 2035 годы </w:t>
      </w:r>
      <w:r w:rsidR="00F23503" w:rsidRPr="003F6932">
        <w:rPr>
          <w:sz w:val="28"/>
          <w:szCs w:val="28"/>
        </w:rPr>
        <w:t xml:space="preserve">(далее – Стратегия) </w:t>
      </w:r>
      <w:r w:rsidRPr="003F6932">
        <w:rPr>
          <w:sz w:val="28"/>
          <w:szCs w:val="28"/>
        </w:rPr>
        <w:t xml:space="preserve">базируется на трех сценариях социально-экономического развития – пессимистичный, оптимистичный и реалистичный. </w:t>
      </w:r>
    </w:p>
    <w:p w:rsidR="00993A52" w:rsidRPr="003F6932" w:rsidRDefault="004A4D45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Так, в случае положительного результата в реализации Стратегии развития на первом этапе, начиная с 2030 года, целевым сценарием Стратегии становится оптимистичный сценарий, в соответствии с которым численность населения муниципального округа составит 140,0 тыс. чел.</w:t>
      </w:r>
      <w:r w:rsidR="00676769" w:rsidRPr="003F6932">
        <w:rPr>
          <w:sz w:val="28"/>
          <w:szCs w:val="28"/>
        </w:rPr>
        <w:t xml:space="preserve"> К 2035 году.</w:t>
      </w:r>
    </w:p>
    <w:p w:rsidR="004A4D45" w:rsidRPr="003F6932" w:rsidRDefault="004A4D45" w:rsidP="004A4D45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Схемой территориального планирования Пермского муниципального района (далее – Схема территориального планирования) определен долгосрочный этап развития – 2038 год. Таким образом, ориентировочная численность населения принимается 140,0 тыс. чел. к 2038 году.</w:t>
      </w:r>
    </w:p>
    <w:p w:rsidR="00316399" w:rsidRPr="003F6932" w:rsidRDefault="00316399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Динамика численности </w:t>
      </w:r>
      <w:r w:rsidR="00452380" w:rsidRPr="003F6932">
        <w:rPr>
          <w:sz w:val="28"/>
          <w:szCs w:val="28"/>
        </w:rPr>
        <w:t xml:space="preserve">на перспективу </w:t>
      </w:r>
      <w:r w:rsidRPr="003F6932">
        <w:rPr>
          <w:sz w:val="28"/>
          <w:szCs w:val="28"/>
        </w:rPr>
        <w:t>представлена в таблице 4.1.1-2.</w:t>
      </w:r>
    </w:p>
    <w:p w:rsidR="009D57FF" w:rsidRPr="003F6932" w:rsidRDefault="005F03BE" w:rsidP="00BC073D">
      <w:pPr>
        <w:pStyle w:val="11110"/>
      </w:pPr>
      <w:r w:rsidRPr="003F6932">
        <w:t>Динамика численности по годам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4"/>
        <w:gridCol w:w="2631"/>
        <w:gridCol w:w="2501"/>
      </w:tblGrid>
      <w:tr w:rsidR="008025F4" w:rsidRPr="003F6932" w:rsidTr="00F60423">
        <w:trPr>
          <w:trHeight w:val="20"/>
          <w:tblHeader/>
          <w:jc w:val="center"/>
        </w:trPr>
        <w:tc>
          <w:tcPr>
            <w:tcW w:w="2281" w:type="pct"/>
            <w:vAlign w:val="center"/>
            <w:hideMark/>
          </w:tcPr>
          <w:p w:rsidR="00F60423" w:rsidRPr="003F6932" w:rsidRDefault="00F60423" w:rsidP="00FA24D1">
            <w:pPr>
              <w:pStyle w:val="ab"/>
              <w:jc w:val="center"/>
            </w:pPr>
            <w:r w:rsidRPr="003F6932">
              <w:t>Муниципальное образование</w:t>
            </w:r>
          </w:p>
        </w:tc>
        <w:tc>
          <w:tcPr>
            <w:tcW w:w="1394" w:type="pct"/>
            <w:shd w:val="clear" w:color="auto" w:fill="FFFFFF" w:themeFill="background1"/>
            <w:noWrap/>
            <w:vAlign w:val="center"/>
            <w:hideMark/>
          </w:tcPr>
          <w:p w:rsidR="00F60423" w:rsidRPr="003F6932" w:rsidRDefault="00F60423" w:rsidP="00140163">
            <w:pPr>
              <w:pStyle w:val="ab"/>
              <w:jc w:val="center"/>
            </w:pPr>
            <w:r w:rsidRPr="003F6932">
              <w:t>Численность на 2024, чел</w:t>
            </w:r>
          </w:p>
        </w:tc>
        <w:tc>
          <w:tcPr>
            <w:tcW w:w="1325" w:type="pct"/>
            <w:vAlign w:val="center"/>
            <w:hideMark/>
          </w:tcPr>
          <w:p w:rsidR="00F60423" w:rsidRPr="003F6932" w:rsidRDefault="00F60423" w:rsidP="00140163">
            <w:pPr>
              <w:pStyle w:val="ab"/>
              <w:jc w:val="center"/>
            </w:pPr>
            <w:r w:rsidRPr="003F6932">
              <w:t>Численность на 2038, чел</w:t>
            </w:r>
          </w:p>
        </w:tc>
      </w:tr>
      <w:tr w:rsidR="008025F4" w:rsidRPr="003F6932" w:rsidTr="00F60423">
        <w:trPr>
          <w:trHeight w:val="503"/>
          <w:jc w:val="center"/>
        </w:trPr>
        <w:tc>
          <w:tcPr>
            <w:tcW w:w="2281" w:type="pct"/>
            <w:noWrap/>
            <w:vAlign w:val="center"/>
            <w:hideMark/>
          </w:tcPr>
          <w:p w:rsidR="00F60423" w:rsidRPr="003F6932" w:rsidRDefault="00F60423" w:rsidP="0049378E">
            <w:pPr>
              <w:pStyle w:val="ab"/>
            </w:pPr>
            <w:r w:rsidRPr="003F6932">
              <w:t>Пермский муниципальный округ</w:t>
            </w:r>
          </w:p>
        </w:tc>
        <w:tc>
          <w:tcPr>
            <w:tcW w:w="1394" w:type="pct"/>
            <w:shd w:val="clear" w:color="auto" w:fill="FFFFFF" w:themeFill="background1"/>
            <w:noWrap/>
            <w:vAlign w:val="center"/>
          </w:tcPr>
          <w:p w:rsidR="00F60423" w:rsidRPr="003F6932" w:rsidRDefault="00F60423" w:rsidP="00FA24D1">
            <w:pPr>
              <w:pStyle w:val="ab"/>
              <w:jc w:val="center"/>
            </w:pPr>
            <w:r w:rsidRPr="003F6932">
              <w:t>128718</w:t>
            </w:r>
          </w:p>
        </w:tc>
        <w:tc>
          <w:tcPr>
            <w:tcW w:w="1325" w:type="pct"/>
            <w:noWrap/>
            <w:vAlign w:val="center"/>
            <w:hideMark/>
          </w:tcPr>
          <w:p w:rsidR="00F60423" w:rsidRPr="003F6932" w:rsidRDefault="00F60423" w:rsidP="00B9703F">
            <w:pPr>
              <w:pStyle w:val="ab"/>
              <w:jc w:val="center"/>
            </w:pPr>
            <w:r w:rsidRPr="003F6932">
              <w:t>140000</w:t>
            </w:r>
          </w:p>
        </w:tc>
      </w:tr>
    </w:tbl>
    <w:p w:rsidR="0068054D" w:rsidRPr="003F6932" w:rsidRDefault="0068054D" w:rsidP="003C003C">
      <w:pPr>
        <w:pStyle w:val="a9"/>
        <w:spacing w:line="360" w:lineRule="exact"/>
        <w:rPr>
          <w:sz w:val="28"/>
          <w:szCs w:val="28"/>
        </w:rPr>
      </w:pPr>
    </w:p>
    <w:p w:rsidR="00316399" w:rsidRPr="003F6932" w:rsidRDefault="00316399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Данная численность принимается с учетом миграционных тенденций, демографической ситуации, возрастной структуры, занятости населения.</w:t>
      </w:r>
    </w:p>
    <w:p w:rsidR="002C11ED" w:rsidRPr="003F6932" w:rsidRDefault="002C11ED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Для поддержания и развития существующих тенденций рождаемости необходимо полностью обеспечить население качественным образованием (детские сады, школы) и </w:t>
      </w:r>
      <w:r w:rsidR="00075BBE" w:rsidRPr="003F6932">
        <w:rPr>
          <w:sz w:val="28"/>
          <w:szCs w:val="28"/>
        </w:rPr>
        <w:t>объектами</w:t>
      </w:r>
      <w:r w:rsidR="00431CA2" w:rsidRPr="003F6932">
        <w:rPr>
          <w:sz w:val="28"/>
          <w:szCs w:val="28"/>
        </w:rPr>
        <w:t xml:space="preserve"> физической культуры и массового спорта</w:t>
      </w:r>
      <w:r w:rsidRPr="003F6932">
        <w:rPr>
          <w:sz w:val="28"/>
          <w:szCs w:val="28"/>
        </w:rPr>
        <w:t>.</w:t>
      </w:r>
    </w:p>
    <w:p w:rsidR="00FE2A3E" w:rsidRPr="003F6932" w:rsidRDefault="00FE2A3E" w:rsidP="00862889">
      <w:pPr>
        <w:pStyle w:val="111"/>
      </w:pPr>
      <w:bookmarkStart w:id="8" w:name="_Toc182774260"/>
      <w:r w:rsidRPr="003F6932">
        <w:t>Градообразующая деятельность</w:t>
      </w:r>
      <w:bookmarkEnd w:id="8"/>
    </w:p>
    <w:p w:rsidR="00B436B3" w:rsidRPr="003F6932" w:rsidRDefault="00B436B3" w:rsidP="00B436B3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Территориально Пермский муниципальный округ расположен в самом центре Пермского края. Округ на западе и востоке ограничен реками Кама и Сылва, на севере краевой столицей, на юге - северо-западной частью </w:t>
      </w:r>
      <w:proofErr w:type="spellStart"/>
      <w:r w:rsidRPr="003F6932">
        <w:rPr>
          <w:sz w:val="28"/>
          <w:szCs w:val="28"/>
        </w:rPr>
        <w:t>Тулвинской</w:t>
      </w:r>
      <w:proofErr w:type="spellEnd"/>
      <w:r w:rsidRPr="003F6932">
        <w:rPr>
          <w:sz w:val="28"/>
          <w:szCs w:val="28"/>
        </w:rPr>
        <w:t xml:space="preserve"> возвышенности. </w:t>
      </w:r>
    </w:p>
    <w:p w:rsidR="00B436B3" w:rsidRPr="003F6932" w:rsidRDefault="00B436B3" w:rsidP="00B436B3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Муниципальный округ обладает разнообразной природой, фауной и флорой. Хвойные леса (ель и сосна) на севере постепенно сменяются к югу смешанным и лиственным лесам (липа и береза). Лесные массивы невелики по величине, что объясняется значительными вырубками, которые велись на территории округа в прошлые годы как с целью лесозаготовки, так и для высв</w:t>
      </w:r>
      <w:r w:rsidR="008664AB" w:rsidRPr="003F6932">
        <w:rPr>
          <w:sz w:val="28"/>
          <w:szCs w:val="28"/>
        </w:rPr>
        <w:t>обождения земель под земледелие</w:t>
      </w:r>
      <w:r w:rsidRPr="003F6932">
        <w:rPr>
          <w:sz w:val="28"/>
          <w:szCs w:val="28"/>
        </w:rPr>
        <w:t xml:space="preserve">. </w:t>
      </w:r>
    </w:p>
    <w:p w:rsidR="00B436B3" w:rsidRPr="003F6932" w:rsidRDefault="00B436B3" w:rsidP="00B436B3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Природно-ресурсный потенциал Пермского муниципального округа включает минерально-сырьевые (песок строительный, песчано-гравийная смесь, глины кирпичные, нефть и газ, торф), земельные, в </w:t>
      </w:r>
      <w:proofErr w:type="spellStart"/>
      <w:r w:rsidRPr="003F6932">
        <w:rPr>
          <w:sz w:val="28"/>
          <w:szCs w:val="28"/>
        </w:rPr>
        <w:t>т.ч</w:t>
      </w:r>
      <w:proofErr w:type="spellEnd"/>
      <w:r w:rsidRPr="003F6932">
        <w:rPr>
          <w:sz w:val="28"/>
          <w:szCs w:val="28"/>
        </w:rPr>
        <w:t xml:space="preserve">. аграрные, лесные и водные ресурсы. Наибольшее значение имеют запасы строительных материалов. С точки зрения потенциала, </w:t>
      </w:r>
      <w:proofErr w:type="spellStart"/>
      <w:r w:rsidRPr="003F6932">
        <w:rPr>
          <w:sz w:val="28"/>
          <w:szCs w:val="28"/>
        </w:rPr>
        <w:t>природно</w:t>
      </w:r>
      <w:proofErr w:type="spellEnd"/>
      <w:r w:rsidRPr="003F6932">
        <w:rPr>
          <w:sz w:val="28"/>
          <w:szCs w:val="28"/>
        </w:rPr>
        <w:t xml:space="preserve"> - сырьевые ресурсы выполняют далеко не главенствующую роль в экономике округа, но, тем не менее, добывающая отрасль и санаторно-курортная деятельность - традиционные и важные элементы народно-хозяйственного комплекса Пермского муниципального округа.</w:t>
      </w:r>
    </w:p>
    <w:p w:rsidR="00B436B3" w:rsidRPr="003F6932" w:rsidRDefault="00224B48" w:rsidP="00B436B3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Традиционно Пермский муниципальный округ занимает лидирующее место в краевом сельскохозяйственном комплексе: растениеводстве, производстве и переработке продукции животноводства и птицеводства, подтверждая свой статус территории с развитой аграрно-индустриальной экономикой</w:t>
      </w:r>
      <w:r w:rsidR="008664AB" w:rsidRPr="003F6932">
        <w:rPr>
          <w:sz w:val="28"/>
          <w:szCs w:val="28"/>
        </w:rPr>
        <w:t>.</w:t>
      </w:r>
    </w:p>
    <w:p w:rsidR="006C66BE" w:rsidRPr="003F6932" w:rsidRDefault="006C66BE" w:rsidP="008664A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Исторически экономика округа основывалась на использовании местных природных ресурсов: залежей медных и железных руд и угля, леса, известняков. В новое время - нефть, газ, строительные материалы, продукция сельскохозяйственного производства, так называемая «экономика первого передела». В XXI веке в Пермский муниципальный округ пришла «инновационная экономика»: нефтяное машиностроение, порошковая мета</w:t>
      </w:r>
      <w:r w:rsidR="008664AB" w:rsidRPr="003F6932">
        <w:rPr>
          <w:sz w:val="28"/>
          <w:szCs w:val="28"/>
        </w:rPr>
        <w:t>ллургия, пищевая промышленность</w:t>
      </w:r>
      <w:r w:rsidRPr="003F6932">
        <w:rPr>
          <w:sz w:val="28"/>
          <w:szCs w:val="28"/>
        </w:rPr>
        <w:t xml:space="preserve"> </w:t>
      </w:r>
      <w:r w:rsidR="008664AB" w:rsidRPr="003F6932">
        <w:rPr>
          <w:sz w:val="28"/>
          <w:szCs w:val="28"/>
        </w:rPr>
        <w:t>и,</w:t>
      </w:r>
      <w:r w:rsidRPr="003F6932">
        <w:rPr>
          <w:sz w:val="28"/>
          <w:szCs w:val="28"/>
        </w:rPr>
        <w:t xml:space="preserve"> буквально в последнее десятилетие</w:t>
      </w:r>
      <w:r w:rsidR="008664AB" w:rsidRPr="003F6932">
        <w:rPr>
          <w:sz w:val="28"/>
          <w:szCs w:val="28"/>
        </w:rPr>
        <w:t>,</w:t>
      </w:r>
      <w:r w:rsidRPr="003F6932">
        <w:rPr>
          <w:sz w:val="28"/>
          <w:szCs w:val="28"/>
        </w:rPr>
        <w:t xml:space="preserve"> жилищное и промышленное строительство, логистика, наукоемкое производство. Кроме этого, местная экономика имела ещё один не явный </w:t>
      </w:r>
      <w:r w:rsidR="008664AB" w:rsidRPr="003F6932">
        <w:rPr>
          <w:sz w:val="28"/>
          <w:szCs w:val="28"/>
        </w:rPr>
        <w:t>вектор развития</w:t>
      </w:r>
      <w:r w:rsidRPr="003F6932">
        <w:rPr>
          <w:sz w:val="28"/>
          <w:szCs w:val="28"/>
        </w:rPr>
        <w:t>, базирующийся на исключительном рекреационном потенциале округа - это частное «дачное» земледелие.</w:t>
      </w:r>
    </w:p>
    <w:p w:rsidR="006C66BE" w:rsidRPr="003F6932" w:rsidRDefault="006C66BE" w:rsidP="008664A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Пермский муниципальный округ обладает географическими преимуществами по сравнению с другими территориями края. На территории округа расположен АО «Международный аэропорт «Пермь». Территорию Пермского муниципального округа пересекает несколько магистральных газопроводов и нефтепроводов. </w:t>
      </w:r>
    </w:p>
    <w:p w:rsidR="006C66BE" w:rsidRPr="003F6932" w:rsidRDefault="006C66BE" w:rsidP="008664A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Пермский край и одноименный муниципальный округ в течение 400 лет был перевалочным узлом на пути из Европы в Сибирь, что благотворно сказывалось на его</w:t>
      </w:r>
      <w:r w:rsidR="008664AB" w:rsidRPr="003F6932">
        <w:rPr>
          <w:sz w:val="28"/>
          <w:szCs w:val="28"/>
        </w:rPr>
        <w:t xml:space="preserve"> </w:t>
      </w:r>
      <w:hyperlink r:id="rId16" w:tooltip="Социально-экономическое развитие" w:history="1">
        <w:r w:rsidRPr="003F6932">
          <w:rPr>
            <w:sz w:val="28"/>
            <w:szCs w:val="28"/>
          </w:rPr>
          <w:t>социально-экономическом развитии</w:t>
        </w:r>
      </w:hyperlink>
      <w:r w:rsidRPr="003F6932">
        <w:rPr>
          <w:sz w:val="28"/>
          <w:szCs w:val="28"/>
        </w:rPr>
        <w:t xml:space="preserve">. К ключевым характеристикам геоэкономического положения Пермского муниципального округа можно отнести вхождение в состав Пермской городской агломерации, центральное положение в крае, а также </w:t>
      </w:r>
      <w:proofErr w:type="spellStart"/>
      <w:r w:rsidRPr="003F6932">
        <w:rPr>
          <w:sz w:val="28"/>
          <w:szCs w:val="28"/>
        </w:rPr>
        <w:t>транзитность</w:t>
      </w:r>
      <w:proofErr w:type="spellEnd"/>
      <w:r w:rsidRPr="003F6932">
        <w:rPr>
          <w:sz w:val="28"/>
          <w:szCs w:val="28"/>
        </w:rPr>
        <w:t xml:space="preserve"> не только регионального, но и федерального масштаба. </w:t>
      </w:r>
    </w:p>
    <w:p w:rsidR="006C66BE" w:rsidRPr="003F6932" w:rsidRDefault="006C66BE" w:rsidP="008664A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Пермский муниципальный округ </w:t>
      </w:r>
      <w:r w:rsidR="008664AB" w:rsidRPr="003F6932">
        <w:rPr>
          <w:sz w:val="28"/>
          <w:szCs w:val="28"/>
        </w:rPr>
        <w:t xml:space="preserve">как </w:t>
      </w:r>
      <w:r w:rsidRPr="003F6932">
        <w:rPr>
          <w:sz w:val="28"/>
          <w:szCs w:val="28"/>
        </w:rPr>
        <w:t xml:space="preserve">одно из наиболее динамично развивающихся муниципальных образований Пермского края имеет свои особенности. В силу природно-географических характеристик и исторически сложившегося размещения производительных сил, пространственная структура экономики и системы расселения Пермского муниципального округа отличается значительной неравномерностью. Большая часть экономического и людского потенциала сосредоточена на территориях, прилегающих к столице Пермского края - городу </w:t>
      </w:r>
      <w:proofErr w:type="spellStart"/>
      <w:r w:rsidRPr="003F6932">
        <w:rPr>
          <w:sz w:val="28"/>
          <w:szCs w:val="28"/>
        </w:rPr>
        <w:t>миллионнику</w:t>
      </w:r>
      <w:proofErr w:type="spellEnd"/>
      <w:r w:rsidRPr="003F6932">
        <w:rPr>
          <w:sz w:val="28"/>
          <w:szCs w:val="28"/>
        </w:rPr>
        <w:t xml:space="preserve"> Перми (Пермская городская агломерация).</w:t>
      </w:r>
    </w:p>
    <w:p w:rsidR="006C66BE" w:rsidRPr="003F6932" w:rsidRDefault="006C66BE" w:rsidP="008664A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Главная водная артерия округа - крупнейший левый приток Волги река Кама. В левобережной части ее долины, вдоль региональных автодорог: Пермь - </w:t>
      </w:r>
      <w:proofErr w:type="spellStart"/>
      <w:r w:rsidRPr="003F6932">
        <w:rPr>
          <w:sz w:val="28"/>
          <w:szCs w:val="28"/>
        </w:rPr>
        <w:t>Усть</w:t>
      </w:r>
      <w:proofErr w:type="spellEnd"/>
      <w:r w:rsidRPr="003F6932">
        <w:rPr>
          <w:sz w:val="28"/>
          <w:szCs w:val="28"/>
        </w:rPr>
        <w:t xml:space="preserve"> - Качка, Болгары - </w:t>
      </w:r>
      <w:proofErr w:type="spellStart"/>
      <w:r w:rsidRPr="003F6932">
        <w:rPr>
          <w:sz w:val="28"/>
          <w:szCs w:val="28"/>
        </w:rPr>
        <w:t>Юго</w:t>
      </w:r>
      <w:proofErr w:type="spellEnd"/>
      <w:r w:rsidRPr="003F6932">
        <w:rPr>
          <w:sz w:val="28"/>
          <w:szCs w:val="28"/>
        </w:rPr>
        <w:t xml:space="preserve"> - Камский - Крылово, расположены наиболее экономически развитые и урбанизированные ареалы проживания Пермского муниципального округа: Кондратовский, </w:t>
      </w:r>
      <w:proofErr w:type="spellStart"/>
      <w:r w:rsidRPr="003F6932">
        <w:rPr>
          <w:sz w:val="28"/>
          <w:szCs w:val="28"/>
        </w:rPr>
        <w:t>Култаевский</w:t>
      </w:r>
      <w:proofErr w:type="spellEnd"/>
      <w:r w:rsidRPr="003F6932">
        <w:rPr>
          <w:sz w:val="28"/>
          <w:szCs w:val="28"/>
        </w:rPr>
        <w:t xml:space="preserve">, </w:t>
      </w:r>
      <w:proofErr w:type="spellStart"/>
      <w:r w:rsidRPr="003F6932">
        <w:rPr>
          <w:sz w:val="28"/>
          <w:szCs w:val="28"/>
        </w:rPr>
        <w:t>Усть-Качкинский</w:t>
      </w:r>
      <w:proofErr w:type="spellEnd"/>
      <w:r w:rsidRPr="003F6932">
        <w:rPr>
          <w:sz w:val="28"/>
          <w:szCs w:val="28"/>
        </w:rPr>
        <w:t xml:space="preserve">, </w:t>
      </w:r>
      <w:proofErr w:type="spellStart"/>
      <w:r w:rsidRPr="003F6932">
        <w:rPr>
          <w:sz w:val="28"/>
          <w:szCs w:val="28"/>
        </w:rPr>
        <w:t>Юго</w:t>
      </w:r>
      <w:proofErr w:type="spellEnd"/>
      <w:r w:rsidRPr="003F6932">
        <w:rPr>
          <w:sz w:val="28"/>
          <w:szCs w:val="28"/>
        </w:rPr>
        <w:t xml:space="preserve"> - Камский. В левобережной части долины, второй по величине реки округа - Сылвы, земельные участки используются в основном в селитебных и рекреационных целях. Здесь расположены многочисленные садоводческие некоммерческие товарищества и коттеджные поселки. Экономической деятельности практически не ведется. Исключение составляет экономически развитый </w:t>
      </w:r>
      <w:proofErr w:type="spellStart"/>
      <w:r w:rsidRPr="003F6932">
        <w:rPr>
          <w:sz w:val="28"/>
          <w:szCs w:val="28"/>
        </w:rPr>
        <w:t>Сылвенский</w:t>
      </w:r>
      <w:proofErr w:type="spellEnd"/>
      <w:r w:rsidRPr="003F6932">
        <w:rPr>
          <w:sz w:val="28"/>
          <w:szCs w:val="28"/>
        </w:rPr>
        <w:t xml:space="preserve"> ареал. Третья, достаточно развитая в экономическом и селитебном плане, линия расселения проходит вдоль федеральной автодороги Пермь - Екатеринбург (Сибирский тракт) и железнодорожной ветки Кунгур - Пермь (основной ход Транссиба). </w:t>
      </w:r>
    </w:p>
    <w:p w:rsidR="00AD7154" w:rsidRPr="003F6932" w:rsidRDefault="00FE2A3E" w:rsidP="00862889">
      <w:pPr>
        <w:pStyle w:val="111"/>
      </w:pPr>
      <w:bookmarkStart w:id="9" w:name="_Toc182774261"/>
      <w:r w:rsidRPr="003F6932">
        <w:t>Развитие жилой</w:t>
      </w:r>
      <w:r w:rsidR="006F331E" w:rsidRPr="003F6932">
        <w:t xml:space="preserve"> застройк</w:t>
      </w:r>
      <w:r w:rsidRPr="003F6932">
        <w:t>и</w:t>
      </w:r>
      <w:bookmarkEnd w:id="9"/>
    </w:p>
    <w:p w:rsidR="006C66BE" w:rsidRPr="003F6932" w:rsidRDefault="006C66BE" w:rsidP="003B32B3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последнее десятилетие в Пермском муниципальном округе, кроме промышленного производства, активно развивается отрасль жилищного строительства. Пригородные сельские населенные пункты, села Лобаново, </w:t>
      </w:r>
      <w:proofErr w:type="spellStart"/>
      <w:r w:rsidRPr="003F6932">
        <w:rPr>
          <w:sz w:val="28"/>
          <w:szCs w:val="28"/>
        </w:rPr>
        <w:t>Гамово</w:t>
      </w:r>
      <w:proofErr w:type="spellEnd"/>
      <w:r w:rsidRPr="003F6932">
        <w:rPr>
          <w:sz w:val="28"/>
          <w:szCs w:val="28"/>
        </w:rPr>
        <w:t xml:space="preserve">, Фролы, Култаево и деревня </w:t>
      </w:r>
      <w:proofErr w:type="spellStart"/>
      <w:r w:rsidRPr="003F6932">
        <w:rPr>
          <w:sz w:val="28"/>
          <w:szCs w:val="28"/>
        </w:rPr>
        <w:t>Кондратово</w:t>
      </w:r>
      <w:proofErr w:type="spellEnd"/>
      <w:r w:rsidRPr="003F6932">
        <w:rPr>
          <w:sz w:val="28"/>
          <w:szCs w:val="28"/>
        </w:rPr>
        <w:t xml:space="preserve"> по праву имеют статус «спальных» районов города Перми.</w:t>
      </w:r>
    </w:p>
    <w:p w:rsidR="003B32B3" w:rsidRPr="003F6932" w:rsidRDefault="00B436B3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В период 2016 - 202</w:t>
      </w:r>
      <w:r w:rsidR="00576234" w:rsidRPr="003F6932">
        <w:rPr>
          <w:sz w:val="28"/>
          <w:szCs w:val="28"/>
        </w:rPr>
        <w:t>3</w:t>
      </w:r>
      <w:r w:rsidRPr="003F6932">
        <w:rPr>
          <w:sz w:val="28"/>
          <w:szCs w:val="28"/>
        </w:rPr>
        <w:t xml:space="preserve"> гг. Пермский муниципальный округ демонстрировал положительную динамику по строительству жилых домов, опережая как краевой, так и среднероссийский показатель. В 202</w:t>
      </w:r>
      <w:r w:rsidR="00576234" w:rsidRPr="003F6932">
        <w:rPr>
          <w:sz w:val="28"/>
          <w:szCs w:val="28"/>
        </w:rPr>
        <w:t>3</w:t>
      </w:r>
      <w:r w:rsidRPr="003F6932">
        <w:rPr>
          <w:sz w:val="28"/>
          <w:szCs w:val="28"/>
        </w:rPr>
        <w:t xml:space="preserve"> году введено в эксплуатацию 3</w:t>
      </w:r>
      <w:r w:rsidR="00576234" w:rsidRPr="003F6932">
        <w:rPr>
          <w:sz w:val="28"/>
          <w:szCs w:val="28"/>
        </w:rPr>
        <w:t>87</w:t>
      </w:r>
      <w:r w:rsidRPr="003F6932">
        <w:rPr>
          <w:sz w:val="28"/>
          <w:szCs w:val="28"/>
        </w:rPr>
        <w:t>,</w:t>
      </w:r>
      <w:r w:rsidR="00576234" w:rsidRPr="003F6932">
        <w:rPr>
          <w:sz w:val="28"/>
          <w:szCs w:val="28"/>
        </w:rPr>
        <w:t>23</w:t>
      </w:r>
      <w:r w:rsidRPr="003F6932">
        <w:rPr>
          <w:sz w:val="28"/>
          <w:szCs w:val="28"/>
        </w:rPr>
        <w:t xml:space="preserve"> тыс. </w:t>
      </w:r>
      <w:r w:rsidR="003B32B3" w:rsidRPr="003F6932">
        <w:rPr>
          <w:sz w:val="28"/>
          <w:szCs w:val="28"/>
        </w:rPr>
        <w:t>кв. м</w:t>
      </w:r>
      <w:r w:rsidRPr="003F6932">
        <w:rPr>
          <w:sz w:val="28"/>
          <w:szCs w:val="28"/>
        </w:rPr>
        <w:t xml:space="preserve"> жилья, из них 3</w:t>
      </w:r>
      <w:r w:rsidR="00576234" w:rsidRPr="003F6932">
        <w:rPr>
          <w:sz w:val="28"/>
          <w:szCs w:val="28"/>
        </w:rPr>
        <w:t>57</w:t>
      </w:r>
      <w:r w:rsidRPr="003F6932">
        <w:rPr>
          <w:sz w:val="28"/>
          <w:szCs w:val="28"/>
        </w:rPr>
        <w:t>,5</w:t>
      </w:r>
      <w:r w:rsidR="00576234" w:rsidRPr="003F6932">
        <w:rPr>
          <w:sz w:val="28"/>
          <w:szCs w:val="28"/>
        </w:rPr>
        <w:t>97</w:t>
      </w:r>
      <w:r w:rsidRPr="003F6932">
        <w:rPr>
          <w:sz w:val="28"/>
          <w:szCs w:val="28"/>
        </w:rPr>
        <w:t xml:space="preserve"> тыс. </w:t>
      </w:r>
      <w:r w:rsidR="003B32B3" w:rsidRPr="003F6932">
        <w:rPr>
          <w:sz w:val="28"/>
          <w:szCs w:val="28"/>
        </w:rPr>
        <w:t>кв. м</w:t>
      </w:r>
      <w:r w:rsidRPr="003F6932">
        <w:rPr>
          <w:sz w:val="28"/>
          <w:szCs w:val="28"/>
        </w:rPr>
        <w:t xml:space="preserve"> - индивидуальное жилищное строительство. Всего за период с 2016 по 202</w:t>
      </w:r>
      <w:r w:rsidR="00576234" w:rsidRPr="003F6932">
        <w:rPr>
          <w:sz w:val="28"/>
          <w:szCs w:val="28"/>
        </w:rPr>
        <w:t>3</w:t>
      </w:r>
      <w:r w:rsidRPr="003F6932">
        <w:rPr>
          <w:sz w:val="28"/>
          <w:szCs w:val="28"/>
        </w:rPr>
        <w:t xml:space="preserve"> год введено 1 </w:t>
      </w:r>
      <w:r w:rsidR="00576234" w:rsidRPr="003F6932">
        <w:rPr>
          <w:sz w:val="28"/>
          <w:szCs w:val="28"/>
        </w:rPr>
        <w:t>848</w:t>
      </w:r>
      <w:r w:rsidRPr="003F6932">
        <w:rPr>
          <w:sz w:val="28"/>
          <w:szCs w:val="28"/>
        </w:rPr>
        <w:t>,</w:t>
      </w:r>
      <w:r w:rsidR="00576234" w:rsidRPr="003F6932">
        <w:rPr>
          <w:sz w:val="28"/>
          <w:szCs w:val="28"/>
        </w:rPr>
        <w:t>83</w:t>
      </w:r>
      <w:r w:rsidRPr="003F6932">
        <w:rPr>
          <w:sz w:val="28"/>
          <w:szCs w:val="28"/>
        </w:rPr>
        <w:t xml:space="preserve"> тыс. </w:t>
      </w:r>
      <w:r w:rsidR="003B32B3" w:rsidRPr="003F6932">
        <w:rPr>
          <w:sz w:val="28"/>
          <w:szCs w:val="28"/>
        </w:rPr>
        <w:t>кв. м</w:t>
      </w:r>
      <w:r w:rsidRPr="003F6932">
        <w:rPr>
          <w:sz w:val="28"/>
          <w:szCs w:val="28"/>
        </w:rPr>
        <w:t xml:space="preserve"> жилья, из них 1</w:t>
      </w:r>
      <w:r w:rsidR="00576234" w:rsidRPr="003F6932">
        <w:rPr>
          <w:sz w:val="28"/>
          <w:szCs w:val="28"/>
        </w:rPr>
        <w:t xml:space="preserve"> 435</w:t>
      </w:r>
      <w:r w:rsidRPr="003F6932">
        <w:rPr>
          <w:sz w:val="28"/>
          <w:szCs w:val="28"/>
        </w:rPr>
        <w:t>,</w:t>
      </w:r>
      <w:r w:rsidR="00576234" w:rsidRPr="003F6932">
        <w:rPr>
          <w:sz w:val="28"/>
          <w:szCs w:val="28"/>
        </w:rPr>
        <w:t>197</w:t>
      </w:r>
      <w:r w:rsidRPr="003F6932">
        <w:rPr>
          <w:sz w:val="28"/>
          <w:szCs w:val="28"/>
        </w:rPr>
        <w:t xml:space="preserve"> тыс. </w:t>
      </w:r>
      <w:r w:rsidR="003B32B3" w:rsidRPr="003F6932">
        <w:rPr>
          <w:sz w:val="28"/>
          <w:szCs w:val="28"/>
        </w:rPr>
        <w:t>кв</w:t>
      </w:r>
      <w:r w:rsidR="00576234" w:rsidRPr="003F6932">
        <w:rPr>
          <w:sz w:val="28"/>
          <w:szCs w:val="28"/>
        </w:rPr>
        <w:t>. м - индивидуальные жилые дома</w:t>
      </w:r>
      <w:r w:rsidR="003F1E94" w:rsidRPr="003F6932">
        <w:rPr>
          <w:sz w:val="28"/>
          <w:szCs w:val="28"/>
        </w:rPr>
        <w:t>.</w:t>
      </w:r>
    </w:p>
    <w:p w:rsidR="00B053D5" w:rsidRPr="003F6932" w:rsidRDefault="00B436B3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С одной стороны, это говорит о привлекательности территории Пермского муниципального округа для проживания, с другой, «</w:t>
      </w:r>
      <w:proofErr w:type="spellStart"/>
      <w:r w:rsidRPr="003F6932">
        <w:rPr>
          <w:sz w:val="28"/>
          <w:szCs w:val="28"/>
        </w:rPr>
        <w:t>наползание</w:t>
      </w:r>
      <w:proofErr w:type="spellEnd"/>
      <w:r w:rsidRPr="003F6932">
        <w:rPr>
          <w:sz w:val="28"/>
          <w:szCs w:val="28"/>
        </w:rPr>
        <w:t>» черты городской застройки в округ, порождает проблемы инфраструктурного обеспечения застроенных территорий и транспортной доступности.</w:t>
      </w:r>
    </w:p>
    <w:p w:rsidR="00AD7154" w:rsidRPr="003F6932" w:rsidRDefault="00A20EF4" w:rsidP="00A500BB">
      <w:pPr>
        <w:pStyle w:val="111"/>
      </w:pPr>
      <w:bookmarkStart w:id="10" w:name="_Toc182774262"/>
      <w:r w:rsidRPr="003F6932">
        <w:t>Описание существующих объектов образования, физической культуры и массового спорта и культуры</w:t>
      </w:r>
      <w:bookmarkEnd w:id="10"/>
    </w:p>
    <w:p w:rsidR="00B756AD" w:rsidRPr="003F6932" w:rsidRDefault="00B756AD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По территории </w:t>
      </w:r>
      <w:r w:rsidR="001E6F54" w:rsidRPr="003F6932">
        <w:rPr>
          <w:sz w:val="28"/>
          <w:szCs w:val="28"/>
        </w:rPr>
        <w:t>Пермского муниципального</w:t>
      </w:r>
      <w:r w:rsidRPr="003F6932">
        <w:rPr>
          <w:sz w:val="28"/>
          <w:szCs w:val="28"/>
        </w:rPr>
        <w:t xml:space="preserve"> округа объекты обслуживания размещены неравномерно, что соответствует размещению населения. </w:t>
      </w:r>
    </w:p>
    <w:p w:rsidR="00B42B0E" w:rsidRPr="003F6932" w:rsidRDefault="00B42B0E" w:rsidP="003C003C">
      <w:pPr>
        <w:pStyle w:val="a9"/>
        <w:spacing w:line="360" w:lineRule="exact"/>
        <w:rPr>
          <w:b/>
          <w:sz w:val="28"/>
          <w:szCs w:val="28"/>
          <w:u w:val="single"/>
          <w:lang w:eastAsia="ar-SA"/>
        </w:rPr>
      </w:pPr>
      <w:r w:rsidRPr="003F6932">
        <w:rPr>
          <w:b/>
          <w:sz w:val="28"/>
          <w:szCs w:val="28"/>
          <w:u w:val="single"/>
          <w:lang w:eastAsia="ar-SA"/>
        </w:rPr>
        <w:t>Система образования</w:t>
      </w:r>
    </w:p>
    <w:p w:rsidR="009D7ED5" w:rsidRPr="003F6932" w:rsidRDefault="009D7ED5" w:rsidP="0086471F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Сеть учреждений образования состоит из дошкольных организаций, общеобразовательных организаций и организаций дополнительного образования.</w:t>
      </w:r>
    </w:p>
    <w:p w:rsidR="009D7ED5" w:rsidRPr="003F6932" w:rsidRDefault="009D7ED5" w:rsidP="009D7ED5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Система общего образования Пермского муниципального округа состоит из: 17 общеобразовательных организаций (проектная вместимость составляет 18175 мест, фактическая – 21523), 11 дошкольных организаций (проектная вместимость </w:t>
      </w:r>
      <w:r w:rsidR="00351A8B" w:rsidRPr="003F6932">
        <w:rPr>
          <w:sz w:val="28"/>
          <w:szCs w:val="28"/>
        </w:rPr>
        <w:t xml:space="preserve">составляет </w:t>
      </w:r>
      <w:r w:rsidRPr="003F6932">
        <w:rPr>
          <w:sz w:val="28"/>
          <w:szCs w:val="28"/>
        </w:rPr>
        <w:t>8021, фактическая – 8801)</w:t>
      </w:r>
      <w:r w:rsidR="00C76C58" w:rsidRPr="003F6932">
        <w:rPr>
          <w:sz w:val="28"/>
          <w:szCs w:val="28"/>
        </w:rPr>
        <w:t xml:space="preserve">, 2 организации дополнительного образования детей (организации работают на базе общеобразовательных организаций, а также имеется </w:t>
      </w:r>
      <w:proofErr w:type="spellStart"/>
      <w:r w:rsidR="00C76C58" w:rsidRPr="003F6932">
        <w:rPr>
          <w:sz w:val="28"/>
          <w:szCs w:val="28"/>
        </w:rPr>
        <w:t>отдельностоящее</w:t>
      </w:r>
      <w:proofErr w:type="spellEnd"/>
      <w:r w:rsidR="00C76C58" w:rsidRPr="003F6932">
        <w:rPr>
          <w:sz w:val="28"/>
          <w:szCs w:val="28"/>
        </w:rPr>
        <w:t xml:space="preserve"> здание МАУ ДО «Импульс»).</w:t>
      </w:r>
    </w:p>
    <w:p w:rsidR="00C76C58" w:rsidRPr="003F6932" w:rsidRDefault="009D7ED5" w:rsidP="009D7ED5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Наиболее загруженными </w:t>
      </w:r>
      <w:r w:rsidR="00C76C58" w:rsidRPr="003F6932">
        <w:rPr>
          <w:sz w:val="28"/>
          <w:szCs w:val="28"/>
        </w:rPr>
        <w:t xml:space="preserve">в настоящее время </w:t>
      </w:r>
      <w:r w:rsidRPr="003F6932">
        <w:rPr>
          <w:sz w:val="28"/>
          <w:szCs w:val="28"/>
        </w:rPr>
        <w:t xml:space="preserve">являются </w:t>
      </w:r>
      <w:r w:rsidR="00C76C58" w:rsidRPr="003F6932">
        <w:rPr>
          <w:sz w:val="28"/>
          <w:szCs w:val="28"/>
        </w:rPr>
        <w:t>МАДОУ «Кондратовский детский сад «Ладошки», МАДОУ Кондратовский детский сад «Акварельки», МАДОУ «</w:t>
      </w:r>
      <w:proofErr w:type="spellStart"/>
      <w:r w:rsidR="00C76C58" w:rsidRPr="003F6932">
        <w:rPr>
          <w:sz w:val="28"/>
          <w:szCs w:val="28"/>
        </w:rPr>
        <w:t>Култаевский</w:t>
      </w:r>
      <w:proofErr w:type="spellEnd"/>
      <w:r w:rsidR="00C76C58" w:rsidRPr="003F6932">
        <w:rPr>
          <w:sz w:val="28"/>
          <w:szCs w:val="28"/>
        </w:rPr>
        <w:t xml:space="preserve"> детский сад «Колокольчик», </w:t>
      </w:r>
      <w:r w:rsidR="007E7081" w:rsidRPr="007E7081">
        <w:rPr>
          <w:sz w:val="28"/>
          <w:szCs w:val="28"/>
        </w:rPr>
        <w:t>МАДОУ «</w:t>
      </w:r>
      <w:proofErr w:type="spellStart"/>
      <w:r w:rsidR="007E7081" w:rsidRPr="007E7081">
        <w:rPr>
          <w:sz w:val="28"/>
          <w:szCs w:val="28"/>
        </w:rPr>
        <w:t>Култаевский</w:t>
      </w:r>
      <w:proofErr w:type="spellEnd"/>
      <w:r w:rsidR="007E7081" w:rsidRPr="007E7081">
        <w:rPr>
          <w:sz w:val="28"/>
          <w:szCs w:val="28"/>
        </w:rPr>
        <w:t xml:space="preserve"> детский сад «Егоза»</w:t>
      </w:r>
      <w:r w:rsidR="007E7081">
        <w:rPr>
          <w:sz w:val="28"/>
          <w:szCs w:val="28"/>
        </w:rPr>
        <w:t xml:space="preserve">, </w:t>
      </w:r>
      <w:r w:rsidR="00C76C58" w:rsidRPr="003F6932">
        <w:rPr>
          <w:sz w:val="28"/>
          <w:szCs w:val="28"/>
        </w:rPr>
        <w:t>структурное подразделение МАОУ «</w:t>
      </w:r>
      <w:proofErr w:type="spellStart"/>
      <w:r w:rsidR="00C76C58" w:rsidRPr="003F6932">
        <w:rPr>
          <w:sz w:val="28"/>
          <w:szCs w:val="28"/>
        </w:rPr>
        <w:t>Фроловская</w:t>
      </w:r>
      <w:proofErr w:type="spellEnd"/>
      <w:r w:rsidR="00C76C58" w:rsidRPr="003F6932">
        <w:rPr>
          <w:sz w:val="28"/>
          <w:szCs w:val="28"/>
        </w:rPr>
        <w:t xml:space="preserve"> средняя школа «Навигатор»» детский сад «Галактика», </w:t>
      </w:r>
      <w:r w:rsidRPr="003F6932">
        <w:rPr>
          <w:sz w:val="28"/>
          <w:szCs w:val="28"/>
        </w:rPr>
        <w:t>МАОУ «Кондратовская средняя школа», М</w:t>
      </w:r>
      <w:r w:rsidR="00C76C58" w:rsidRPr="003F6932">
        <w:rPr>
          <w:sz w:val="28"/>
          <w:szCs w:val="28"/>
        </w:rPr>
        <w:t>АОУ «</w:t>
      </w:r>
      <w:proofErr w:type="spellStart"/>
      <w:r w:rsidR="00C76C58" w:rsidRPr="003F6932">
        <w:rPr>
          <w:sz w:val="28"/>
          <w:szCs w:val="28"/>
        </w:rPr>
        <w:t>Култаевская</w:t>
      </w:r>
      <w:proofErr w:type="spellEnd"/>
      <w:r w:rsidR="00C76C58" w:rsidRPr="003F6932">
        <w:rPr>
          <w:sz w:val="28"/>
          <w:szCs w:val="28"/>
        </w:rPr>
        <w:t xml:space="preserve"> средняя школа»</w:t>
      </w:r>
      <w:r w:rsidR="00785BEF" w:rsidRPr="003F6932">
        <w:rPr>
          <w:sz w:val="28"/>
          <w:szCs w:val="28"/>
        </w:rPr>
        <w:t>, МАОУ «</w:t>
      </w:r>
      <w:proofErr w:type="spellStart"/>
      <w:r w:rsidR="00785BEF" w:rsidRPr="003F6932">
        <w:rPr>
          <w:sz w:val="28"/>
          <w:szCs w:val="28"/>
        </w:rPr>
        <w:t>Фроловская</w:t>
      </w:r>
      <w:proofErr w:type="spellEnd"/>
      <w:r w:rsidR="00785BEF" w:rsidRPr="003F6932">
        <w:rPr>
          <w:sz w:val="28"/>
          <w:szCs w:val="28"/>
        </w:rPr>
        <w:t xml:space="preserve"> средняя школа «Навигатор»</w:t>
      </w:r>
      <w:r w:rsidRPr="003F6932">
        <w:rPr>
          <w:sz w:val="28"/>
          <w:szCs w:val="28"/>
        </w:rPr>
        <w:t xml:space="preserve">. </w:t>
      </w:r>
      <w:r w:rsidR="0000089D" w:rsidRPr="003F6932">
        <w:rPr>
          <w:sz w:val="28"/>
          <w:szCs w:val="28"/>
        </w:rPr>
        <w:t>По состоянию на 01.10.2024 очередность по завершении доукомплектования в дошкольные образовательные организации составляет 2062 чел.</w:t>
      </w:r>
    </w:p>
    <w:p w:rsidR="0086471F" w:rsidRPr="003F6932" w:rsidRDefault="0086471F" w:rsidP="0086471F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Управление образования проводит целенаправленную работу по оптимизации образовательной сети </w:t>
      </w:r>
      <w:r w:rsidR="00584796" w:rsidRPr="003F6932">
        <w:rPr>
          <w:sz w:val="28"/>
          <w:szCs w:val="28"/>
        </w:rPr>
        <w:t>муниципального округа</w:t>
      </w:r>
      <w:r w:rsidRPr="003F6932">
        <w:rPr>
          <w:sz w:val="28"/>
          <w:szCs w:val="28"/>
        </w:rPr>
        <w:t>, которая направлена на обеспечение качественного образования детей, объединение образовательных ресурсов и рационального использования бюджетных средств. С этой целью разрабатывается проект интеграции образовательных учреждений, географически расположенных недалеко друг от друга в образовательные округа. Надо отметить, что резервы структурной оптимизации практически исчерпаны. Дальнейшее закрытие даже малокомплектных школ может привести к непоправимым социальным последствиям.</w:t>
      </w:r>
    </w:p>
    <w:p w:rsidR="00600F4A" w:rsidRPr="003F6932" w:rsidRDefault="0086471F" w:rsidP="0086471F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Управление образования проводило целенаправленную работу по обеспечению безопас</w:t>
      </w:r>
      <w:r w:rsidR="0033120E" w:rsidRPr="003F6932">
        <w:rPr>
          <w:sz w:val="28"/>
          <w:szCs w:val="28"/>
        </w:rPr>
        <w:t>ности образовательного процесса</w:t>
      </w:r>
      <w:r w:rsidRPr="003F6932">
        <w:rPr>
          <w:sz w:val="28"/>
          <w:szCs w:val="28"/>
        </w:rPr>
        <w:t>. В соответствии с планом работы ежегодно проводятся ремонты зданий образовательных учреждений.</w:t>
      </w:r>
      <w:r w:rsidR="00600F4A" w:rsidRPr="003F6932">
        <w:rPr>
          <w:sz w:val="28"/>
          <w:szCs w:val="28"/>
        </w:rPr>
        <w:t xml:space="preserve"> </w:t>
      </w:r>
    </w:p>
    <w:p w:rsidR="00584796" w:rsidRPr="003F6932" w:rsidRDefault="0033120E" w:rsidP="00584796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Необходимо обеспечить очередь в объекты дошкольного образования местами, в объектах школьного образования снять </w:t>
      </w:r>
      <w:proofErr w:type="spellStart"/>
      <w:r w:rsidRPr="003F6932">
        <w:rPr>
          <w:sz w:val="28"/>
          <w:szCs w:val="28"/>
        </w:rPr>
        <w:t>переполняемость</w:t>
      </w:r>
      <w:proofErr w:type="spellEnd"/>
      <w:r w:rsidRPr="003F6932">
        <w:rPr>
          <w:sz w:val="28"/>
          <w:szCs w:val="28"/>
        </w:rPr>
        <w:t>, а также удовлетворить потребность в объектах образования при росте численности населения в связи с новым жилищным строительством</w:t>
      </w:r>
      <w:r w:rsidR="00584796" w:rsidRPr="003F6932">
        <w:rPr>
          <w:sz w:val="28"/>
          <w:szCs w:val="28"/>
        </w:rPr>
        <w:t>. Для удовлетворения потребности населения Пермского муниципального округа в учреждениях образования необходимо строительство новых общеобразовательных школ и зданий для дошкольного образования.</w:t>
      </w:r>
    </w:p>
    <w:p w:rsidR="00B42B0E" w:rsidRPr="003F6932" w:rsidRDefault="00B42B0E" w:rsidP="003C003C">
      <w:pPr>
        <w:pStyle w:val="a9"/>
        <w:spacing w:line="360" w:lineRule="exact"/>
        <w:rPr>
          <w:b/>
          <w:sz w:val="28"/>
          <w:szCs w:val="28"/>
          <w:u w:val="single"/>
          <w:lang w:eastAsia="ar-SA"/>
        </w:rPr>
      </w:pPr>
      <w:r w:rsidRPr="003F6932">
        <w:rPr>
          <w:b/>
          <w:sz w:val="28"/>
          <w:szCs w:val="28"/>
          <w:u w:val="single"/>
          <w:lang w:eastAsia="ar-SA"/>
        </w:rPr>
        <w:t>Учреждения культуры</w:t>
      </w:r>
    </w:p>
    <w:p w:rsidR="00380252" w:rsidRPr="003F6932" w:rsidRDefault="00380252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настоящее время отрасль культуры в </w:t>
      </w:r>
      <w:r w:rsidR="00591263" w:rsidRPr="003F6932">
        <w:rPr>
          <w:sz w:val="28"/>
          <w:szCs w:val="28"/>
        </w:rPr>
        <w:t>Пермском</w:t>
      </w:r>
      <w:r w:rsidRPr="003F6932">
        <w:rPr>
          <w:sz w:val="28"/>
          <w:szCs w:val="28"/>
        </w:rPr>
        <w:t xml:space="preserve"> </w:t>
      </w:r>
      <w:r w:rsidR="00591263" w:rsidRPr="003F6932">
        <w:rPr>
          <w:sz w:val="28"/>
          <w:szCs w:val="28"/>
        </w:rPr>
        <w:t>муниципальном</w:t>
      </w:r>
      <w:r w:rsidRPr="003F6932">
        <w:rPr>
          <w:sz w:val="28"/>
          <w:szCs w:val="28"/>
        </w:rPr>
        <w:t xml:space="preserve"> округе представлена: </w:t>
      </w:r>
    </w:p>
    <w:p w:rsidR="00380252" w:rsidRPr="003F6932" w:rsidRDefault="00591263" w:rsidP="0032156B">
      <w:pPr>
        <w:pStyle w:val="a9"/>
        <w:numPr>
          <w:ilvl w:val="0"/>
          <w:numId w:val="22"/>
        </w:numPr>
        <w:spacing w:line="360" w:lineRule="exact"/>
        <w:rPr>
          <w:sz w:val="28"/>
          <w:szCs w:val="28"/>
        </w:rPr>
      </w:pPr>
      <w:proofErr w:type="gramStart"/>
      <w:r w:rsidRPr="003F6932">
        <w:rPr>
          <w:sz w:val="28"/>
          <w:szCs w:val="28"/>
        </w:rPr>
        <w:t>ц</w:t>
      </w:r>
      <w:r w:rsidR="00380252" w:rsidRPr="003F6932">
        <w:rPr>
          <w:sz w:val="28"/>
          <w:szCs w:val="28"/>
        </w:rPr>
        <w:t>ентрализованной</w:t>
      </w:r>
      <w:proofErr w:type="gramEnd"/>
      <w:r w:rsidR="00380252" w:rsidRPr="003F6932">
        <w:rPr>
          <w:sz w:val="28"/>
          <w:szCs w:val="28"/>
        </w:rPr>
        <w:t xml:space="preserve"> библиотечной системой; </w:t>
      </w:r>
    </w:p>
    <w:p w:rsidR="00380252" w:rsidRPr="003F6932" w:rsidRDefault="00380252" w:rsidP="0032156B">
      <w:pPr>
        <w:pStyle w:val="a9"/>
        <w:numPr>
          <w:ilvl w:val="0"/>
          <w:numId w:val="22"/>
        </w:numPr>
        <w:spacing w:line="360" w:lineRule="exact"/>
        <w:rPr>
          <w:sz w:val="28"/>
          <w:szCs w:val="28"/>
        </w:rPr>
      </w:pPr>
      <w:proofErr w:type="gramStart"/>
      <w:r w:rsidRPr="003F6932">
        <w:rPr>
          <w:sz w:val="28"/>
          <w:szCs w:val="28"/>
        </w:rPr>
        <w:t>муниципаль</w:t>
      </w:r>
      <w:r w:rsidR="00730CB0" w:rsidRPr="003F6932">
        <w:rPr>
          <w:sz w:val="28"/>
          <w:szCs w:val="28"/>
        </w:rPr>
        <w:t>ными</w:t>
      </w:r>
      <w:proofErr w:type="gramEnd"/>
      <w:r w:rsidR="00730CB0" w:rsidRPr="003F6932">
        <w:rPr>
          <w:sz w:val="28"/>
          <w:szCs w:val="28"/>
        </w:rPr>
        <w:t xml:space="preserve"> учреждениями клубного типа</w:t>
      </w:r>
      <w:r w:rsidR="00DB3738" w:rsidRPr="003F6932">
        <w:rPr>
          <w:sz w:val="28"/>
          <w:szCs w:val="28"/>
        </w:rPr>
        <w:t xml:space="preserve"> (5 культурно-досуговых центров с подразделениями (филиалами))</w:t>
      </w:r>
      <w:r w:rsidRPr="003F6932">
        <w:rPr>
          <w:sz w:val="28"/>
          <w:szCs w:val="28"/>
        </w:rPr>
        <w:t xml:space="preserve">; </w:t>
      </w:r>
    </w:p>
    <w:p w:rsidR="00DB3738" w:rsidRPr="003F6932" w:rsidRDefault="00DB3738" w:rsidP="0032156B">
      <w:pPr>
        <w:pStyle w:val="a9"/>
        <w:numPr>
          <w:ilvl w:val="0"/>
          <w:numId w:val="22"/>
        </w:numPr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Детской школой искусств Пермского муниципального округа с филиалами;</w:t>
      </w:r>
    </w:p>
    <w:p w:rsidR="00380252" w:rsidRPr="003F6932" w:rsidRDefault="00730CB0" w:rsidP="0032156B">
      <w:pPr>
        <w:pStyle w:val="a9"/>
        <w:numPr>
          <w:ilvl w:val="0"/>
          <w:numId w:val="22"/>
        </w:numPr>
        <w:spacing w:line="360" w:lineRule="exact"/>
        <w:rPr>
          <w:sz w:val="28"/>
          <w:szCs w:val="28"/>
        </w:rPr>
      </w:pPr>
      <w:proofErr w:type="gramStart"/>
      <w:r w:rsidRPr="003F6932">
        <w:rPr>
          <w:sz w:val="28"/>
          <w:szCs w:val="28"/>
        </w:rPr>
        <w:t>двумя</w:t>
      </w:r>
      <w:proofErr w:type="gramEnd"/>
      <w:r w:rsidRPr="003F6932">
        <w:rPr>
          <w:sz w:val="28"/>
          <w:szCs w:val="28"/>
        </w:rPr>
        <w:t xml:space="preserve"> краеведческими музеями</w:t>
      </w:r>
      <w:r w:rsidR="0064053D" w:rsidRPr="003F6932">
        <w:rPr>
          <w:sz w:val="28"/>
          <w:szCs w:val="28"/>
        </w:rPr>
        <w:t>.</w:t>
      </w:r>
      <w:r w:rsidR="00380252" w:rsidRPr="003F6932">
        <w:rPr>
          <w:sz w:val="28"/>
          <w:szCs w:val="28"/>
        </w:rPr>
        <w:t xml:space="preserve"> </w:t>
      </w:r>
    </w:p>
    <w:p w:rsidR="006D2584" w:rsidRPr="003F6932" w:rsidRDefault="006D2584" w:rsidP="006D2584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Дополнительное образование детей осуществляют объекты, расположенные в д. </w:t>
      </w:r>
      <w:proofErr w:type="spellStart"/>
      <w:r w:rsidRPr="003F6932">
        <w:rPr>
          <w:sz w:val="28"/>
          <w:szCs w:val="28"/>
        </w:rPr>
        <w:t>Кондратово</w:t>
      </w:r>
      <w:proofErr w:type="spellEnd"/>
      <w:r w:rsidRPr="003F6932">
        <w:rPr>
          <w:sz w:val="28"/>
          <w:szCs w:val="28"/>
        </w:rPr>
        <w:t xml:space="preserve">, п. Сылва, с. </w:t>
      </w:r>
      <w:proofErr w:type="spellStart"/>
      <w:r w:rsidRPr="003F6932">
        <w:rPr>
          <w:sz w:val="28"/>
          <w:szCs w:val="28"/>
        </w:rPr>
        <w:t>Гамово</w:t>
      </w:r>
      <w:proofErr w:type="spellEnd"/>
      <w:r w:rsidRPr="003F6932">
        <w:rPr>
          <w:sz w:val="28"/>
          <w:szCs w:val="28"/>
        </w:rPr>
        <w:t>, с. Лобаново,</w:t>
      </w:r>
      <w:r w:rsidR="007E7081">
        <w:rPr>
          <w:sz w:val="28"/>
          <w:szCs w:val="28"/>
        </w:rPr>
        <w:t xml:space="preserve"> </w:t>
      </w:r>
      <w:r w:rsidR="007E7081">
        <w:rPr>
          <w:sz w:val="28"/>
          <w:szCs w:val="28"/>
        </w:rPr>
        <w:br/>
        <w:t>с. Усть-Качка, п. Юго-Камский</w:t>
      </w:r>
      <w:r w:rsidRPr="003F6932">
        <w:rPr>
          <w:sz w:val="28"/>
          <w:szCs w:val="28"/>
        </w:rPr>
        <w:t>.</w:t>
      </w:r>
    </w:p>
    <w:p w:rsidR="00C4089A" w:rsidRPr="003F6932" w:rsidRDefault="00B42B0E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Существующая сеть объектов культуры и искусства на территории </w:t>
      </w:r>
      <w:r w:rsidR="00730CB0" w:rsidRPr="003F6932">
        <w:rPr>
          <w:sz w:val="28"/>
          <w:szCs w:val="28"/>
        </w:rPr>
        <w:t>Пермского муниципального</w:t>
      </w:r>
      <w:r w:rsidR="0064053D" w:rsidRPr="003F6932">
        <w:rPr>
          <w:sz w:val="28"/>
          <w:szCs w:val="28"/>
        </w:rPr>
        <w:t xml:space="preserve"> округа является достаточной.</w:t>
      </w:r>
    </w:p>
    <w:p w:rsidR="00B42B0E" w:rsidRPr="003F6932" w:rsidRDefault="00730CB0" w:rsidP="00A741AB">
      <w:pPr>
        <w:pStyle w:val="a9"/>
        <w:spacing w:line="360" w:lineRule="exact"/>
        <w:ind w:left="1429" w:firstLine="0"/>
        <w:rPr>
          <w:sz w:val="28"/>
          <w:szCs w:val="28"/>
        </w:rPr>
      </w:pPr>
      <w:r w:rsidRPr="003F6932">
        <w:rPr>
          <w:sz w:val="28"/>
          <w:szCs w:val="28"/>
        </w:rPr>
        <w:t>П</w:t>
      </w:r>
      <w:r w:rsidR="0064053D" w:rsidRPr="003F6932">
        <w:rPr>
          <w:sz w:val="28"/>
          <w:szCs w:val="28"/>
        </w:rPr>
        <w:t>редлагаются следующие объекты в области культуры и досуга:</w:t>
      </w:r>
    </w:p>
    <w:p w:rsidR="0064053D" w:rsidRPr="003F6932" w:rsidRDefault="00730CB0" w:rsidP="0032156B">
      <w:pPr>
        <w:pStyle w:val="a9"/>
        <w:numPr>
          <w:ilvl w:val="0"/>
          <w:numId w:val="23"/>
        </w:numPr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Строительство </w:t>
      </w:r>
      <w:r w:rsidR="001B26CF" w:rsidRPr="003F6932">
        <w:rPr>
          <w:sz w:val="28"/>
          <w:szCs w:val="28"/>
        </w:rPr>
        <w:t>5</w:t>
      </w:r>
      <w:r w:rsidRPr="003F6932">
        <w:rPr>
          <w:sz w:val="28"/>
          <w:szCs w:val="28"/>
        </w:rPr>
        <w:t xml:space="preserve"> домов культуры</w:t>
      </w:r>
      <w:r w:rsidR="00A741AB" w:rsidRPr="003F6932">
        <w:rPr>
          <w:sz w:val="28"/>
          <w:szCs w:val="28"/>
        </w:rPr>
        <w:t xml:space="preserve"> на 435 мест (точное количество мест будет определено после разработки проектной документации на объекты)</w:t>
      </w:r>
      <w:r w:rsidR="0064053D" w:rsidRPr="003F6932">
        <w:rPr>
          <w:sz w:val="28"/>
          <w:szCs w:val="28"/>
        </w:rPr>
        <w:t>;</w:t>
      </w:r>
    </w:p>
    <w:p w:rsidR="0064053D" w:rsidRPr="003F6932" w:rsidRDefault="00730CB0" w:rsidP="0032156B">
      <w:pPr>
        <w:pStyle w:val="a9"/>
        <w:numPr>
          <w:ilvl w:val="0"/>
          <w:numId w:val="23"/>
        </w:numPr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Строительство двух библиотек.</w:t>
      </w:r>
    </w:p>
    <w:p w:rsidR="00B42B0E" w:rsidRPr="003F6932" w:rsidRDefault="00B42B0E" w:rsidP="003C003C">
      <w:pPr>
        <w:pStyle w:val="a9"/>
        <w:spacing w:line="360" w:lineRule="exact"/>
        <w:rPr>
          <w:b/>
          <w:sz w:val="28"/>
          <w:szCs w:val="28"/>
          <w:u w:val="single"/>
          <w:lang w:eastAsia="ar-SA"/>
        </w:rPr>
      </w:pPr>
      <w:r w:rsidRPr="003F6932">
        <w:rPr>
          <w:b/>
          <w:sz w:val="28"/>
          <w:szCs w:val="28"/>
          <w:u w:val="single"/>
          <w:lang w:eastAsia="ar-SA"/>
        </w:rPr>
        <w:t>Учреждения физической культуры и спорта</w:t>
      </w:r>
    </w:p>
    <w:p w:rsidR="0086471F" w:rsidRPr="003F6932" w:rsidRDefault="0086471F" w:rsidP="0086471F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В Пермском муниципальном </w:t>
      </w:r>
      <w:r w:rsidR="00AC51AE" w:rsidRPr="003F6932">
        <w:rPr>
          <w:sz w:val="28"/>
          <w:szCs w:val="28"/>
        </w:rPr>
        <w:t>округе</w:t>
      </w:r>
      <w:r w:rsidRPr="003F6932">
        <w:rPr>
          <w:sz w:val="28"/>
          <w:szCs w:val="28"/>
        </w:rPr>
        <w:t xml:space="preserve"> функционируют семь учреждений спорта, находящихся в ведении </w:t>
      </w:r>
      <w:r w:rsidR="00351FF3" w:rsidRPr="003F6932">
        <w:rPr>
          <w:sz w:val="28"/>
          <w:szCs w:val="28"/>
        </w:rPr>
        <w:t xml:space="preserve">Управления по делам культуры, молодёжи </w:t>
      </w:r>
      <w:r w:rsidR="00351FF3" w:rsidRPr="003F6932">
        <w:rPr>
          <w:sz w:val="28"/>
          <w:szCs w:val="28"/>
        </w:rPr>
        <w:br/>
        <w:t>и спорта администрации Пермского муниципального округа</w:t>
      </w:r>
      <w:r w:rsidRPr="003F6932">
        <w:rPr>
          <w:sz w:val="28"/>
          <w:szCs w:val="28"/>
        </w:rPr>
        <w:t>.</w:t>
      </w:r>
    </w:p>
    <w:p w:rsidR="0086471F" w:rsidRPr="003F6932" w:rsidRDefault="000210B3" w:rsidP="0086471F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Наибольшее</w:t>
      </w:r>
      <w:r w:rsidR="0086471F" w:rsidRPr="003F6932">
        <w:rPr>
          <w:sz w:val="28"/>
          <w:szCs w:val="28"/>
        </w:rPr>
        <w:t xml:space="preserve"> количество объектов расположено в </w:t>
      </w:r>
      <w:r w:rsidR="00351FF3" w:rsidRPr="003F6932">
        <w:rPr>
          <w:sz w:val="28"/>
          <w:szCs w:val="28"/>
        </w:rPr>
        <w:t xml:space="preserve">с. Култаево, </w:t>
      </w:r>
      <w:r w:rsidR="007E7081">
        <w:rPr>
          <w:sz w:val="28"/>
          <w:szCs w:val="28"/>
        </w:rPr>
        <w:br/>
      </w:r>
      <w:r w:rsidR="006855E4" w:rsidRPr="003F6932">
        <w:rPr>
          <w:sz w:val="28"/>
          <w:szCs w:val="28"/>
        </w:rPr>
        <w:t>с. Лобаново</w:t>
      </w:r>
      <w:r w:rsidR="007E7081">
        <w:rPr>
          <w:sz w:val="28"/>
          <w:szCs w:val="28"/>
        </w:rPr>
        <w:t xml:space="preserve">, </w:t>
      </w:r>
      <w:r w:rsidR="007E7081" w:rsidRPr="007E7081">
        <w:rPr>
          <w:sz w:val="28"/>
          <w:szCs w:val="28"/>
        </w:rPr>
        <w:t>п. Юго-Камский</w:t>
      </w:r>
      <w:r w:rsidR="007E7081">
        <w:rPr>
          <w:sz w:val="28"/>
          <w:szCs w:val="28"/>
        </w:rPr>
        <w:t>,</w:t>
      </w:r>
      <w:r w:rsidR="007E7081" w:rsidRPr="007E7081">
        <w:rPr>
          <w:sz w:val="28"/>
          <w:szCs w:val="28"/>
        </w:rPr>
        <w:t xml:space="preserve"> </w:t>
      </w:r>
      <w:r w:rsidR="007E7081">
        <w:rPr>
          <w:sz w:val="28"/>
          <w:szCs w:val="28"/>
        </w:rPr>
        <w:t xml:space="preserve">с. </w:t>
      </w:r>
      <w:proofErr w:type="spellStart"/>
      <w:r w:rsidR="007E7081">
        <w:rPr>
          <w:sz w:val="28"/>
          <w:szCs w:val="28"/>
        </w:rPr>
        <w:t>Гамово</w:t>
      </w:r>
      <w:proofErr w:type="spellEnd"/>
      <w:r w:rsidR="007E7081">
        <w:rPr>
          <w:sz w:val="28"/>
          <w:szCs w:val="28"/>
        </w:rPr>
        <w:t>,</w:t>
      </w:r>
      <w:r w:rsidR="007E7081" w:rsidRPr="007E7081">
        <w:rPr>
          <w:rFonts w:eastAsia="Calibri"/>
          <w:sz w:val="22"/>
        </w:rPr>
        <w:t xml:space="preserve"> </w:t>
      </w:r>
      <w:r w:rsidR="007E7081" w:rsidRPr="007E7081">
        <w:rPr>
          <w:sz w:val="28"/>
          <w:szCs w:val="28"/>
        </w:rPr>
        <w:t>п. Сылва</w:t>
      </w:r>
      <w:r w:rsidR="007E7081">
        <w:rPr>
          <w:sz w:val="28"/>
          <w:szCs w:val="28"/>
        </w:rPr>
        <w:t xml:space="preserve">, </w:t>
      </w:r>
      <w:r w:rsidR="007E7081" w:rsidRPr="007E7081">
        <w:rPr>
          <w:sz w:val="28"/>
          <w:szCs w:val="28"/>
        </w:rPr>
        <w:t xml:space="preserve">с. </w:t>
      </w:r>
      <w:proofErr w:type="spellStart"/>
      <w:r w:rsidR="007E7081" w:rsidRPr="007E7081">
        <w:rPr>
          <w:sz w:val="28"/>
          <w:szCs w:val="28"/>
        </w:rPr>
        <w:t>Платошино</w:t>
      </w:r>
      <w:proofErr w:type="spellEnd"/>
      <w:r w:rsidR="007E7081">
        <w:rPr>
          <w:sz w:val="28"/>
          <w:szCs w:val="28"/>
        </w:rPr>
        <w:t>; н</w:t>
      </w:r>
      <w:r w:rsidR="0086471F" w:rsidRPr="003F6932">
        <w:rPr>
          <w:sz w:val="28"/>
          <w:szCs w:val="28"/>
        </w:rPr>
        <w:t>аименьшее количество</w:t>
      </w:r>
      <w:r w:rsidR="007E7081">
        <w:rPr>
          <w:sz w:val="28"/>
          <w:szCs w:val="28"/>
        </w:rPr>
        <w:t xml:space="preserve"> -</w:t>
      </w:r>
      <w:r w:rsidR="0086471F" w:rsidRPr="003F6932">
        <w:rPr>
          <w:sz w:val="28"/>
          <w:szCs w:val="28"/>
        </w:rPr>
        <w:t xml:space="preserve"> в </w:t>
      </w:r>
      <w:r w:rsidR="006855E4" w:rsidRPr="003F6932">
        <w:rPr>
          <w:sz w:val="28"/>
          <w:szCs w:val="28"/>
        </w:rPr>
        <w:t xml:space="preserve">д. </w:t>
      </w:r>
      <w:proofErr w:type="spellStart"/>
      <w:r w:rsidR="006855E4" w:rsidRPr="003F6932">
        <w:rPr>
          <w:sz w:val="28"/>
          <w:szCs w:val="28"/>
        </w:rPr>
        <w:t>Кондратово</w:t>
      </w:r>
      <w:proofErr w:type="spellEnd"/>
      <w:r w:rsidR="00351FF3" w:rsidRPr="003F6932">
        <w:rPr>
          <w:sz w:val="28"/>
          <w:szCs w:val="28"/>
        </w:rPr>
        <w:t xml:space="preserve">, </w:t>
      </w:r>
      <w:r w:rsidR="007E7081">
        <w:rPr>
          <w:sz w:val="28"/>
          <w:szCs w:val="28"/>
        </w:rPr>
        <w:t>с. Фролы, п. Ферма</w:t>
      </w:r>
      <w:r w:rsidR="006855E4" w:rsidRPr="003F6932">
        <w:rPr>
          <w:sz w:val="28"/>
          <w:szCs w:val="28"/>
        </w:rPr>
        <w:t>.</w:t>
      </w:r>
    </w:p>
    <w:p w:rsidR="00B42B0E" w:rsidRPr="003F6932" w:rsidRDefault="00C7649B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В перспективе до 203</w:t>
      </w:r>
      <w:r w:rsidR="00584796" w:rsidRPr="003F6932">
        <w:rPr>
          <w:sz w:val="28"/>
          <w:szCs w:val="28"/>
        </w:rPr>
        <w:t>8</w:t>
      </w:r>
      <w:r w:rsidRPr="003F6932">
        <w:rPr>
          <w:sz w:val="28"/>
          <w:szCs w:val="28"/>
        </w:rPr>
        <w:t xml:space="preserve"> года</w:t>
      </w:r>
      <w:r w:rsidR="00B42B0E" w:rsidRPr="003F6932">
        <w:rPr>
          <w:sz w:val="28"/>
          <w:szCs w:val="28"/>
        </w:rPr>
        <w:t xml:space="preserve"> ожидается значительное развитие </w:t>
      </w:r>
      <w:r w:rsidR="00B9703F" w:rsidRPr="003F6932">
        <w:rPr>
          <w:sz w:val="28"/>
          <w:szCs w:val="28"/>
        </w:rPr>
        <w:t xml:space="preserve">спортивных объектов. </w:t>
      </w:r>
    </w:p>
    <w:p w:rsidR="00D812C6" w:rsidRPr="003F6932" w:rsidRDefault="00D812C6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Население в границах </w:t>
      </w:r>
      <w:r w:rsidR="00584796" w:rsidRPr="003F6932">
        <w:rPr>
          <w:sz w:val="28"/>
          <w:szCs w:val="28"/>
        </w:rPr>
        <w:t>Пермского муниципального</w:t>
      </w:r>
      <w:r w:rsidRPr="003F6932">
        <w:rPr>
          <w:sz w:val="28"/>
          <w:szCs w:val="28"/>
        </w:rPr>
        <w:t xml:space="preserve"> округа на расчетный срок строительства составит </w:t>
      </w:r>
      <w:r w:rsidR="00584796" w:rsidRPr="003F6932">
        <w:rPr>
          <w:sz w:val="28"/>
          <w:szCs w:val="28"/>
        </w:rPr>
        <w:t>140</w:t>
      </w:r>
      <w:r w:rsidRPr="003F6932">
        <w:rPr>
          <w:sz w:val="28"/>
          <w:szCs w:val="28"/>
        </w:rPr>
        <w:t>,0</w:t>
      </w:r>
      <w:r w:rsidR="00584796" w:rsidRPr="003F6932">
        <w:rPr>
          <w:sz w:val="28"/>
          <w:szCs w:val="28"/>
        </w:rPr>
        <w:t>00</w:t>
      </w:r>
      <w:r w:rsidRPr="003F6932">
        <w:rPr>
          <w:sz w:val="28"/>
          <w:szCs w:val="28"/>
        </w:rPr>
        <w:t xml:space="preserve"> тыс. чел. Такая численность населения принимается для расчета потребности в объектах </w:t>
      </w:r>
      <w:r w:rsidR="006855E4" w:rsidRPr="003F6932">
        <w:rPr>
          <w:sz w:val="28"/>
          <w:szCs w:val="28"/>
        </w:rPr>
        <w:t>социального назначения</w:t>
      </w:r>
      <w:r w:rsidRPr="003F6932">
        <w:rPr>
          <w:sz w:val="28"/>
          <w:szCs w:val="28"/>
        </w:rPr>
        <w:t xml:space="preserve"> </w:t>
      </w:r>
      <w:r w:rsidR="00BE3ACD" w:rsidRPr="003F6932">
        <w:rPr>
          <w:sz w:val="28"/>
          <w:szCs w:val="28"/>
        </w:rPr>
        <w:br/>
      </w:r>
      <w:r w:rsidRPr="003F6932">
        <w:rPr>
          <w:sz w:val="28"/>
          <w:szCs w:val="28"/>
        </w:rPr>
        <w:t xml:space="preserve">с использованием </w:t>
      </w:r>
      <w:r w:rsidR="00584796" w:rsidRPr="003F6932">
        <w:rPr>
          <w:sz w:val="28"/>
          <w:szCs w:val="28"/>
        </w:rPr>
        <w:t>местных</w:t>
      </w:r>
      <w:r w:rsidRPr="003F6932">
        <w:rPr>
          <w:sz w:val="28"/>
          <w:szCs w:val="28"/>
        </w:rPr>
        <w:t xml:space="preserve"> нормативов</w:t>
      </w:r>
      <w:r w:rsidR="00584796" w:rsidRPr="003F6932">
        <w:rPr>
          <w:sz w:val="28"/>
          <w:szCs w:val="28"/>
        </w:rPr>
        <w:t xml:space="preserve"> градостроительного проектирования</w:t>
      </w:r>
      <w:r w:rsidRPr="003F6932">
        <w:rPr>
          <w:sz w:val="28"/>
          <w:szCs w:val="28"/>
        </w:rPr>
        <w:t xml:space="preserve">. </w:t>
      </w:r>
    </w:p>
    <w:p w:rsidR="00AD7154" w:rsidRPr="003F6932" w:rsidRDefault="00B10D15" w:rsidP="003C003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Перечень </w:t>
      </w:r>
      <w:r w:rsidR="004878C1" w:rsidRPr="003F6932">
        <w:rPr>
          <w:sz w:val="28"/>
          <w:szCs w:val="28"/>
        </w:rPr>
        <w:t xml:space="preserve">существующих </w:t>
      </w:r>
      <w:r w:rsidRPr="003F6932">
        <w:rPr>
          <w:sz w:val="28"/>
          <w:szCs w:val="28"/>
        </w:rPr>
        <w:t xml:space="preserve">объектов и их общая характеристика представлена в таблице </w:t>
      </w:r>
      <w:r w:rsidR="00351FF3" w:rsidRPr="003F6932">
        <w:rPr>
          <w:sz w:val="28"/>
          <w:szCs w:val="28"/>
        </w:rPr>
        <w:t>4.1.4-1 и в Приложении к Программе (Карта расположения существующих и планируемых объектов социальной инфраструктуры).</w:t>
      </w:r>
    </w:p>
    <w:p w:rsidR="00AD7154" w:rsidRPr="003F6932" w:rsidRDefault="00AD7154" w:rsidP="001F1A1F">
      <w:pPr>
        <w:spacing w:after="0" w:line="360" w:lineRule="auto"/>
        <w:ind w:right="283"/>
        <w:rPr>
          <w:rFonts w:eastAsia="Times New Roman" w:cs="Times New Roman"/>
          <w:sz w:val="24"/>
          <w:szCs w:val="24"/>
          <w:lang w:eastAsia="ru-RU"/>
        </w:rPr>
      </w:pPr>
    </w:p>
    <w:p w:rsidR="00503B36" w:rsidRPr="003F6932" w:rsidRDefault="00503B36" w:rsidP="001F1A1F">
      <w:pPr>
        <w:spacing w:after="0" w:line="360" w:lineRule="auto"/>
        <w:ind w:right="283"/>
        <w:rPr>
          <w:rFonts w:eastAsia="Times New Roman" w:cs="Times New Roman"/>
          <w:sz w:val="24"/>
          <w:szCs w:val="24"/>
          <w:lang w:eastAsia="ru-RU"/>
        </w:rPr>
      </w:pPr>
    </w:p>
    <w:p w:rsidR="00662E26" w:rsidRPr="003F6932" w:rsidRDefault="00662E26" w:rsidP="001F1A1F">
      <w:pPr>
        <w:spacing w:after="0" w:line="360" w:lineRule="auto"/>
        <w:ind w:right="283"/>
        <w:rPr>
          <w:rFonts w:eastAsia="Times New Roman" w:cs="Times New Roman"/>
          <w:sz w:val="24"/>
          <w:szCs w:val="24"/>
          <w:lang w:eastAsia="ru-RU"/>
        </w:rPr>
      </w:pPr>
    </w:p>
    <w:p w:rsidR="00662E26" w:rsidRPr="003F6932" w:rsidRDefault="00662E26" w:rsidP="001F1A1F">
      <w:pPr>
        <w:spacing w:after="0" w:line="360" w:lineRule="auto"/>
        <w:ind w:right="283"/>
        <w:rPr>
          <w:rFonts w:eastAsia="Times New Roman" w:cs="Times New Roman"/>
          <w:sz w:val="24"/>
          <w:szCs w:val="24"/>
          <w:lang w:eastAsia="ru-RU"/>
        </w:rPr>
        <w:sectPr w:rsidR="00662E26" w:rsidRPr="003F6932" w:rsidSect="00F2366F">
          <w:headerReference w:type="default" r:id="rId17"/>
          <w:footerReference w:type="default" r:id="rId18"/>
          <w:type w:val="continuous"/>
          <w:pgSz w:w="11906" w:h="16838"/>
          <w:pgMar w:top="1134" w:right="851" w:bottom="1134" w:left="1418" w:header="709" w:footer="709" w:gutter="0"/>
          <w:pgNumType w:start="3"/>
          <w:cols w:space="708"/>
          <w:docGrid w:linePitch="360"/>
        </w:sectPr>
      </w:pPr>
    </w:p>
    <w:p w:rsidR="008F63D0" w:rsidRPr="003F6932" w:rsidRDefault="00A20EF4" w:rsidP="00657D9A">
      <w:pPr>
        <w:pStyle w:val="11110"/>
      </w:pPr>
      <w:r w:rsidRPr="003F6932">
        <w:t>Общая хара</w:t>
      </w:r>
      <w:r w:rsidR="008F63D0" w:rsidRPr="003F6932">
        <w:t xml:space="preserve">ктеристика </w:t>
      </w:r>
      <w:r w:rsidR="007830AE" w:rsidRPr="003F6932">
        <w:t xml:space="preserve">существующих </w:t>
      </w:r>
      <w:r w:rsidR="008F63D0" w:rsidRPr="003F6932">
        <w:t>объект</w:t>
      </w:r>
      <w:r w:rsidRPr="003F6932">
        <w:t>ов социальной инфра</w:t>
      </w:r>
      <w:r w:rsidR="008F63D0" w:rsidRPr="003F6932">
        <w:t>структуры</w:t>
      </w:r>
      <w:r w:rsidR="00E223A6" w:rsidRPr="003F6932">
        <w:t xml:space="preserve"> </w:t>
      </w:r>
      <w:r w:rsidR="00F85080" w:rsidRPr="003F6932">
        <w:t>Пермского муниципального</w:t>
      </w:r>
      <w:r w:rsidR="00526854" w:rsidRPr="003F6932">
        <w:t xml:space="preserve"> округа</w:t>
      </w:r>
    </w:p>
    <w:tbl>
      <w:tblPr>
        <w:tblW w:w="4607" w:type="pct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8"/>
        <w:gridCol w:w="3910"/>
        <w:gridCol w:w="3351"/>
        <w:gridCol w:w="1113"/>
        <w:gridCol w:w="1258"/>
        <w:gridCol w:w="1395"/>
        <w:gridCol w:w="842"/>
        <w:gridCol w:w="888"/>
      </w:tblGrid>
      <w:tr w:rsidR="008025F4" w:rsidRPr="003F6932" w:rsidTr="00F35CFF">
        <w:trPr>
          <w:trHeight w:val="570"/>
          <w:tblHeader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Юридическое название учреждения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Адрес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Площадь, кв. м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Вместимость, кол-во мест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Год ввода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Кол-во этажей</w:t>
            </w:r>
          </w:p>
        </w:tc>
      </w:tr>
      <w:tr w:rsidR="008025F4" w:rsidRPr="003F6932" w:rsidTr="00F35CFF">
        <w:trPr>
          <w:trHeight w:val="435"/>
          <w:tblHeader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2"/>
                <w:lang w:eastAsia="ru-RU"/>
              </w:rPr>
              <w:t>проектная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2"/>
                <w:lang w:eastAsia="ru-RU"/>
              </w:rPr>
              <w:t>фактическая</w:t>
            </w:r>
            <w:proofErr w:type="gramEnd"/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25F4" w:rsidRPr="003F6932" w:rsidTr="00F35CFF">
        <w:trPr>
          <w:trHeight w:val="41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b/>
                <w:sz w:val="22"/>
              </w:rPr>
              <w:t xml:space="preserve">Школьные </w:t>
            </w:r>
            <w:r w:rsidRPr="003F6932">
              <w:rPr>
                <w:rFonts w:eastAsia="Times New Roman" w:cs="Times New Roman"/>
                <w:b/>
                <w:bCs/>
                <w:sz w:val="22"/>
                <w:lang w:eastAsia="ru-RU"/>
              </w:rPr>
              <w:t>и дошкольные образовательные организации</w:t>
            </w:r>
          </w:p>
        </w:tc>
      </w:tr>
      <w:tr w:rsidR="008025F4" w:rsidRPr="003F6932" w:rsidTr="00F35CFF">
        <w:trPr>
          <w:trHeight w:val="617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Бабкинская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Кукуштан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Мира, 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3443,5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728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55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Пальниковский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Бабкинская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Нижний Пальник, ул. Садовая, 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1671,2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549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детский сад «Теремок»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Нижний Пальник, ул. Южная, 14а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1858,8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41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Бершетская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proofErr w:type="gramStart"/>
            <w:r w:rsidRPr="003F6932">
              <w:rPr>
                <w:rFonts w:eastAsia="Calibri" w:cs="Times New Roman"/>
                <w:sz w:val="22"/>
              </w:rPr>
              <w:t>Бершеть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 ул.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Молодежная, д.2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3340,5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детский сад «Умка»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Бершетская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Бершеть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Ленина, д.9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2888,4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603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50 лет Октября, д.14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4627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1302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55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«Кондратовская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proofErr w:type="gram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 ул.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Карла Маркса, д.1а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5452,5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2092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563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Хохловский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«Кондратовская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Скобелевка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Майская, д.2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1233,8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557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Хохловский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«Кондратовская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Скобелевка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Майская, д.3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729,7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«Кондратовская средняя школа «Сфера»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Яблокова, д. 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20336,4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Конзаводская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 имени В.К. Блюхера»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351A8B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Горный, ул. Перевозчикова, д.1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17666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1232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94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Култаевская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Култаево, ул. Школьная, д.6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9957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1334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1975 реконструкция 2017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523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Култаево, ул. Р Кашина, д. 88а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17811,3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Башкултаевский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Култаевская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школа», Структурное подразделение филиала детский сад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Йолдыз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Башкултаево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Мавлютова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162 (1 группа на 25 чел.)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491+35 детский сад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53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«Лобановская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 ул. Центральная, д.8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3820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649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567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 ул. Культуры, д. 24/7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17811,4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861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547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Мостовской филиал МАОУ «Лобановская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gramStart"/>
            <w:r w:rsidRPr="003F6932">
              <w:rPr>
                <w:rFonts w:eastAsia="Calibri" w:cs="Times New Roman"/>
                <w:sz w:val="22"/>
              </w:rPr>
              <w:t>Мостовая,  ул.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Культуры, д.33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55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детский сад «Теремок»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Мостовая, ул. Мира, д.19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549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Мулянская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Мулянка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4664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57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детский сад «Колосок»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Мулянка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Садовая, д.1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137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553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Нижнемуллинская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Петровка, ул. Школьная, д.4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2781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972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417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Владимирова, д.27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2744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464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Курашимский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имени Героя Советского Союза Ф.Г.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Старцева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Курашим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д.4в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3660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Байболовский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школа», структурное подразделение детский сад «Улыбка»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Байболовка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1163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108 школа, 25 детский сад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0 школа, 18 – детский сад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49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«Савинская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Ванюки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Зеленая, д.35а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3232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569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- Соколовская школа (подразделение 1)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351A8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Сокол, 15</w:t>
            </w:r>
            <w:r w:rsidR="00351A8B" w:rsidRPr="003F6932">
              <w:rPr>
                <w:rFonts w:eastAsia="Calibri" w:cs="Times New Roman"/>
                <w:sz w:val="22"/>
              </w:rPr>
              <w:t>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2583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детский сад «Созвездие» (подразделение 2)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Ванюки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Зеленая, д. 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1362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157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детский сад «Филиппок» (подразделение 3)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351A8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Сокол, 15</w:t>
            </w:r>
            <w:r w:rsidR="00351A8B" w:rsidRPr="003F6932">
              <w:rPr>
                <w:rFonts w:eastAsia="Calibri" w:cs="Times New Roman"/>
                <w:sz w:val="22"/>
              </w:rPr>
              <w:t>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1449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Сылвенская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 имени В. Каменского»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Сылва, ул. Молодежная, д.7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8501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1982/2021 реконструкция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Лядовская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Малая, ул. Школьная, д.2а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Структурное </w:t>
            </w:r>
            <w:proofErr w:type="gramStart"/>
            <w:r w:rsidRPr="003F6932">
              <w:rPr>
                <w:rFonts w:eastAsia="Calibri" w:cs="Times New Roman"/>
                <w:sz w:val="22"/>
              </w:rPr>
              <w:t>подразделение  детский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сад «Солнечные лучики»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Ляды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Строительная, д. 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Усть-Качкинская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Усть-Качка, ул. Краснознаменная, д.5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8917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755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Зеленинский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Усть-Качкинская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школа», структурное подразделение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Зеленинского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филиала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Усть-Качкинская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 - детский сад «Родничок»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Красный восход, ул. Садовая, д.12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100/80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100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обуч-ся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                 65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воспит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-ков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Заболотский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Усть-Качкинская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Горшки, ул. Школьная, д.4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Структурное подразделение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Заболотского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филиала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Усть-Качкинская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 - детский сад «Теремок»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Горшки, ул. Школьная, д. 4В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1082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Усть-Качка, ул. Краснознаменная, д.3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2691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296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1970/1990-пристрой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Фроловская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 «Навигатор»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Фролы, ул. Светлая, д.2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25430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2573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детский сад «Галактика»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Фролы, ул. Светлая, д.3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5797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Фролы, ул. Центральная, д.8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Фролы, ул. Центральная, д.8/1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2799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Фроловская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 «Навигатор» в деревне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Жебреи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структурное подразделение детский сад «Лучики»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Жебреи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Советская, д. 6а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1872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94 (из них 1 группа д/сада на 25 чел.)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16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обуч-ся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7 воспитанников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Юговская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D805F5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</w:t>
            </w:r>
            <w:r w:rsidR="00F35CFF" w:rsidRPr="003F6932">
              <w:rPr>
                <w:rFonts w:eastAsia="Calibri" w:cs="Times New Roman"/>
                <w:sz w:val="22"/>
              </w:rPr>
              <w:t>. Юг, ул. Ленина, д.90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2648,9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Структурное </w:t>
            </w:r>
            <w:proofErr w:type="gramStart"/>
            <w:r w:rsidRPr="003F6932">
              <w:rPr>
                <w:rFonts w:eastAsia="Calibri" w:cs="Times New Roman"/>
                <w:sz w:val="22"/>
              </w:rPr>
              <w:t>подразделение  детский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сад «Совята»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D805F5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</w:t>
            </w:r>
            <w:r w:rsidR="00F35CFF" w:rsidRPr="003F6932">
              <w:rPr>
                <w:rFonts w:eastAsia="Calibri" w:cs="Times New Roman"/>
                <w:sz w:val="22"/>
              </w:rPr>
              <w:t>. Юг, ул. Полевая, д.7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1281,5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Кояновский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филиал МАОУ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Юговская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Кояново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Советская, д.133а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1260,5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Структурное </w:t>
            </w:r>
            <w:proofErr w:type="gramStart"/>
            <w:r w:rsidRPr="003F6932">
              <w:rPr>
                <w:rFonts w:eastAsia="Calibri" w:cs="Times New Roman"/>
                <w:sz w:val="22"/>
              </w:rPr>
              <w:t>подразделение  филиала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детский сад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Кояшкай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Кояново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Советская, д.135а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МАОУ «Юго-Камская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 ул. Советская, д.155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1352,6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1952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 ул. Декабристов, д.14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1754,7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48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 ул. Школьная, д.9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2811,7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Структурное подразделение «Рождественская школа» МАОУ «Юго-Камская средняя школа», структурное подразделение детский сад «Ручеек» МАОУ «Юго-Камская средняя школа»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Рождественское, ул. Революционная, д.25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2399,3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210 (1 группа детского сада на 25 чел.)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66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обуч-ся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12 воспитанников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детский сад «Мозаика»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50 лет Октября, д.34а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4874,4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50 лет Октября, д.37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2944,2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50 лет Октября, д.18б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3321,7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Двуреченский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детский сад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Семицветик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Ферма, ул. Строителей, д.2в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1226,2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95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1963, реконструкция 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Горный,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Лямина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2450,6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Горный,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Лямина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1713,11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56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Ферма, ул. Трубная, д.10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3913,7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57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Кондратовский детский сад «Акварельки»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Камская, д.2а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5781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463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58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д.5 (корпус 2)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5994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59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Кондратовский детский сад «Ладошки»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Садовое кольцо, д.10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2190,5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356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Карла Маркса, д.1г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2574,7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61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</w:t>
            </w:r>
            <w:proofErr w:type="spellStart"/>
            <w:proofErr w:type="gramStart"/>
            <w:r w:rsidRPr="003F6932">
              <w:rPr>
                <w:rFonts w:eastAsia="Calibri" w:cs="Times New Roman"/>
                <w:sz w:val="22"/>
              </w:rPr>
              <w:t>Култаевский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 детский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сад «Колокольчик»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Култаево, ул. Октябрьская, д.5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2457,8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62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Култаево, ул. Романа Кашина, д.65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1027,6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1975/ 2013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63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Култаево, ул.  Школьная, 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2757,9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399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64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Култаевский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детский сад «Егоза»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Култаево, б-р Садовый, д. 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5748,9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498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Петровка,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Ташлыкова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1073,8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66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«Лобановский детский сад «Солнечный город»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 ул. Культуры, д.9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2435,4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67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 ул. Культуры, д.9, к.2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1123,3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95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68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Лобаново,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ул.Зеленая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4284,5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детский сад «Солнышко»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Владимирова, д.32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2975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Структурное подразделение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Кукуштанский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детский сад «Тополек»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Кукуштан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Ульяновская, д. 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1220,7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Структурное подразделение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Курашимский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детский сад «Лесная сказка»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Курашим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Молодежная, д.33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2084,1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170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72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Сылвенский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детский сад «Рябинка»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Сылва, ул. Молодежная, д.15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2159,6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73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Сылва, ул. Заводской переулок, д.16/1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2189,1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74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«Юго-Камский детский сад «Планета детства»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 ул. Уральская, д.3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2081,1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291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75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 ул. Санаторная, д.113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1833,3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8025F4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МАДОУ «Савинский детский сад «Мечтатели»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Ясыри, Казанский тракт, д. 21Г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5839,4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CFF" w:rsidRPr="003F6932" w:rsidRDefault="00F35CFF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МАУ ДО «Импульс»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Песьянка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Молодежная, д.5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563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1B5FA0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281"/>
          <w:jc w:val="center"/>
        </w:trPr>
        <w:tc>
          <w:tcPr>
            <w:tcW w:w="2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Итого: Школьные общеобразовательные организации</w:t>
            </w:r>
          </w:p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            </w:t>
            </w:r>
            <w:r w:rsidRPr="003F6932">
              <w:rPr>
                <w:rFonts w:eastAsia="Times New Roman" w:cs="Times New Roman"/>
                <w:bCs/>
                <w:sz w:val="22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B73789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18175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21523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73789" w:rsidRPr="003F6932" w:rsidTr="00F35CFF">
        <w:trPr>
          <w:trHeight w:val="281"/>
          <w:jc w:val="center"/>
        </w:trPr>
        <w:tc>
          <w:tcPr>
            <w:tcW w:w="295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B73789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8801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73789" w:rsidRPr="003F6932" w:rsidTr="00F35CFF">
        <w:trPr>
          <w:trHeight w:val="28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b/>
                <w:sz w:val="22"/>
              </w:rPr>
              <w:t>Объекты организации дополнительного образования детей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МАУДО Детская школа искусств Пермского муниципального округа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Культуры, 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1458,3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79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Филиал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ДШИ»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 ул. 50 лет Октября, д. 18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892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Филиал «Лобановская ДШИ»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 ул. Культуры, 15а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710,98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424F97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Филиал «</w:t>
            </w:r>
            <w:proofErr w:type="spellStart"/>
            <w:r w:rsidR="00424F97" w:rsidRPr="003F6932">
              <w:rPr>
                <w:rFonts w:eastAsia="Calibri" w:cs="Times New Roman"/>
                <w:sz w:val="22"/>
              </w:rPr>
              <w:t>Сылвенская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ДШИ»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424F97" w:rsidP="00424F97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</w:t>
            </w:r>
            <w:r w:rsidR="00B73789" w:rsidRPr="003F6932">
              <w:rPr>
                <w:rFonts w:eastAsia="Calibri" w:cs="Times New Roman"/>
                <w:sz w:val="22"/>
              </w:rPr>
              <w:t xml:space="preserve">. </w:t>
            </w:r>
            <w:r w:rsidRPr="003F6932">
              <w:rPr>
                <w:rFonts w:eastAsia="Calibri" w:cs="Times New Roman"/>
                <w:sz w:val="22"/>
              </w:rPr>
              <w:t>Сылва</w:t>
            </w:r>
            <w:r w:rsidR="00B73789" w:rsidRPr="003F6932">
              <w:rPr>
                <w:rFonts w:eastAsia="Calibri" w:cs="Times New Roman"/>
                <w:sz w:val="22"/>
              </w:rPr>
              <w:t>, </w:t>
            </w:r>
            <w:r w:rsidRPr="003F6932">
              <w:rPr>
                <w:rFonts w:eastAsia="Calibri" w:cs="Times New Roman"/>
                <w:sz w:val="22"/>
              </w:rPr>
              <w:t xml:space="preserve">переулок Заводской,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зд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. 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424F97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в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здании ДК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424F97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424F97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37</w:t>
            </w:r>
            <w:r w:rsidR="00BA1DA5" w:rsidRPr="003F6932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424F97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424F97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Филиал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Усть-Качкинская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ДШИ»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Усть-Качка, ул. Краснознаменная, 23в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512,7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276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Филиал «Юго-Камская ДШИ»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 ул. Металлистов, 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512,7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381"/>
          <w:jc w:val="center"/>
        </w:trPr>
        <w:tc>
          <w:tcPr>
            <w:tcW w:w="2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8F18C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  <w:r w:rsidR="008F18C3" w:rsidRPr="003F6932">
              <w:rPr>
                <w:rFonts w:eastAsia="Calibri" w:cs="Times New Roman"/>
                <w:sz w:val="22"/>
              </w:rPr>
              <w:t>970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8F18C3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2188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73789" w:rsidRPr="003F6932" w:rsidTr="00F35CFF">
        <w:trPr>
          <w:trHeight w:val="38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b/>
                <w:sz w:val="22"/>
              </w:rPr>
              <w:t>Объекты и учреждения культуры, искусства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Филиал МАУК «Музей истории Пермского муниципального округа» Пермского края «Юго-Камский»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 ул. Камская, 5 "б"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культуры «Культурно-досуговый центр «Притяжение»,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50 лет Октября, д. 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900,9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Савинский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Крохово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тракт Казанский, д. 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442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Кондратовский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 Садовое кольцо, д. 14 (в здании администрации)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Скобелевский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Скобелевка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Хохловская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 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381,4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89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культурно-досуговый центр «Содружество»,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 ул. Культуры, д. 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1967       1985 пристрой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 + подвал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Мулянский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Мулянка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 ул. Октябрьская, 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1130,3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Кояновский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Кояново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 ул. Советская, д.133Б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526,1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1  (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пристрой по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наруж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. лестнице кинооператорская) 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Юговской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Юг,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пр-кт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Комсомольский, д. 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Бершетский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Бершеть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Ленина, 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462,3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Янычевский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Янычи, Сибирский тракт, д. 54 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248,8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культуры «Культурно-досуговый центр «Арт-Союз»,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Култаево, ул. Романа Кашина, д. 89А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2455,7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1990-1991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Башкултаевский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Башкултаево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, 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Мавлютова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 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556,9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Нижнемуллинский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Петровка, ул. Школьная, д. 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881,9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Усть-качкинский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  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Усть-Качка, ул. Победы, д. 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в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здании администрации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Юго-Камский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 ул. Советская, д. 110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943,9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Рождественский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Рождественское, ул. Революционная, д. 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490,8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культуры «Культурно-досуговый центр «Квартет»,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Кукуштан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Чапаева, д. 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265,7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Курашимский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Курашим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Чурекова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1408,7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 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430,3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Пальниковский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Нижний Пальник, ул. Центральная, д. 48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МАУК «Культурно-досуговый центр «Кредо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Фролы, ул. Садовая, д. 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2061,7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168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Двуреченский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 Ферма, ул. Нефтяников, д. 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 помещения размещены в жилом доме с разными входами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50+50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50+50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Нестюковский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Нестюково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Трактовая, д. 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547,7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Устиновский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 Устиново, ул. Советская, д. 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375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109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Мостовской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д. Мостовая, ул. Мира, д. 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384,3 (в здании администрации)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 (помещения на втором этаже)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Сылвенский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Сылва, переулок Заводской,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зд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. 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5178,7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Лядовский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Дом культуры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 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Ляды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Строительная, д. 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635,6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B73789" w:rsidRPr="003F6932" w:rsidTr="00F35CFF">
        <w:trPr>
          <w:trHeight w:val="432"/>
          <w:jc w:val="center"/>
        </w:trPr>
        <w:tc>
          <w:tcPr>
            <w:tcW w:w="2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4072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3940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МАУ «Централизованная библиотечная система ПМО»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50 лет Октября, д. 41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235,9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2006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-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Двуреченская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библиотека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>п. Ферма, ул. Трубная, д. 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101,2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1998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структурное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подразделение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Горновский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библиотечный отдел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Горный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Подлесная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 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35,9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-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библиотека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 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структурное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подразделение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Башкултаевский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библиотечный отдел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Башкултаево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 ул. Октябрьская, д. 48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60,9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 </w:t>
            </w: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– Кондратовская библиотека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Садовое кольцо, д. 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н.д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– Савинская библиотека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Ванюки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, ул. Парковая, 2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70,1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119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–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Хохловская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библиотека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>д. 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Скобелевка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Хохловская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 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  –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Юговская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библиотека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>п. Юг, ул. Ленина, д. 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290,1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B737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– Юго-Камская библиотека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89" w:rsidRPr="003F6932" w:rsidRDefault="00B737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п. Юго-Камский, ул. Металлистов, д.1 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146,7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89" w:rsidRPr="003F6932" w:rsidRDefault="00B737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– Лобановская библиотека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 ул. Центральная, д. 8 (в здании школы)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филиал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–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Бершетская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библиотека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Бершеть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 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125,4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структурное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подразделение именуемое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Красновосходовский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библиотечный отдел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</w:rPr>
            </w:pPr>
            <w:r w:rsidRPr="003F6932">
              <w:rPr>
                <w:rFonts w:eastAsia="Calibri" w:cs="Times New Roman"/>
                <w:sz w:val="22"/>
              </w:rPr>
              <w:t>п. Красный Восход, ул. Садовая, д. 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48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b/>
                <w:sz w:val="22"/>
              </w:rPr>
              <w:t>Физкультурно-спортивные сооружения и объекты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спорта «РАЗВИТИЕ», Дом спорта</w:t>
            </w:r>
          </w:p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Лобаново, ул. Центральная, д. 8а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1243,3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спорта «РАЗВИТИЕ», Дом спорта</w:t>
            </w:r>
          </w:p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Платошино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Школьная, д. 42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541,9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спорта «РАЗВИТИЕ», Спортивный зал</w:t>
            </w:r>
          </w:p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proofErr w:type="spellStart"/>
            <w:r w:rsidRPr="003F6932">
              <w:rPr>
                <w:rFonts w:eastAsia="Calibri" w:cs="Times New Roman"/>
                <w:sz w:val="22"/>
              </w:rPr>
              <w:t>п.Сылва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Заводской переулок, 1 (в доме культуры Сылва)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501,9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спорта «Движение», Дом спорта (ФОК 21х36)</w:t>
            </w:r>
          </w:p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Гамово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50 лет Октября, д. 19 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1201,7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129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спорта «Движение», Дом спорта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с. Култаево, ул. Снежная, д. 20 (ФОК 36х72)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2457,4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130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proofErr w:type="gramStart"/>
            <w:r w:rsidRPr="003F6932">
              <w:rPr>
                <w:rFonts w:eastAsia="Calibri" w:cs="Times New Roman"/>
                <w:sz w:val="22"/>
              </w:rPr>
              <w:t>с</w:t>
            </w:r>
            <w:proofErr w:type="gramEnd"/>
            <w:r w:rsidRPr="003F6932">
              <w:rPr>
                <w:rFonts w:eastAsia="Calibri" w:cs="Times New Roman"/>
                <w:sz w:val="22"/>
              </w:rPr>
              <w:t xml:space="preserve"> Култаево,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ул</w:t>
            </w:r>
            <w:proofErr w:type="spellEnd"/>
            <w:r w:rsidRPr="003F6932">
              <w:rPr>
                <w:rFonts w:eastAsia="Calibri" w:cs="Times New Roman"/>
                <w:sz w:val="22"/>
              </w:rPr>
              <w:t xml:space="preserve"> Космонавтов, д 1/1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196,8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131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с. Култаево, ул.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Нижнемуллинская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д.6а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596,2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спорта «Движение», спортивный отдел тренажёрный зал «Атлант»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Песьянка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Строителей, д.2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121,5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133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спорта «Движение», структурное подразделение Дом спорта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 ул. Спортивная, д.1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674,3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134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п. Юго-Камский, ул. Санаторная, д.66а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634,5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628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«Культурно-Спортивный Центр Радужный», Муниципальное бюджетное учреждение «Культурно-спортивный центр Кондратовского сельского поселения»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Садовое кольцо, д. 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367,4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1986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2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7753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</w:t>
            </w:r>
            <w:r w:rsidR="00775352" w:rsidRPr="003F693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Муниципальное автономное учреждение «Культурно-Спортивный Центр Радужный», Спортивный отдел 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Карла Маркса, д. 1 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1003,1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F35CFF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8707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</w:t>
            </w:r>
            <w:r w:rsidR="00E87070" w:rsidRPr="003F6932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Муниципальное автономное учреждение «Культурно-Спортивный Центр Радужный», Дворец спорта «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Красава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89" w:rsidRPr="003F6932" w:rsidRDefault="00623289" w:rsidP="00F35CFF">
            <w:pPr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 xml:space="preserve">д. </w:t>
            </w:r>
            <w:proofErr w:type="spellStart"/>
            <w:r w:rsidRPr="003F6932">
              <w:rPr>
                <w:rFonts w:eastAsia="Calibri" w:cs="Times New Roman"/>
                <w:sz w:val="22"/>
              </w:rPr>
              <w:t>Кондратово</w:t>
            </w:r>
            <w:proofErr w:type="spellEnd"/>
            <w:r w:rsidRPr="003F6932">
              <w:rPr>
                <w:rFonts w:eastAsia="Calibri" w:cs="Times New Roman"/>
                <w:sz w:val="22"/>
              </w:rPr>
              <w:t>, ул. Карла Маркса, д. 1 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5844,6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F35CFF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</w:tr>
      <w:tr w:rsidR="00623289" w:rsidRPr="003F6932" w:rsidTr="009D7ED5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E8707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13</w:t>
            </w:r>
            <w:r w:rsidR="00E87070" w:rsidRPr="003F6932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3F6932">
              <w:rPr>
                <w:rFonts w:cs="Times New Roman"/>
                <w:sz w:val="22"/>
              </w:rPr>
              <w:t>Лыжероллерная</w:t>
            </w:r>
            <w:proofErr w:type="spellEnd"/>
            <w:r w:rsidRPr="003F6932">
              <w:rPr>
                <w:rFonts w:cs="Times New Roman"/>
                <w:sz w:val="22"/>
              </w:rPr>
              <w:t xml:space="preserve"> трасса с лыжной базой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3F6932">
              <w:rPr>
                <w:rFonts w:cs="Times New Roman"/>
                <w:sz w:val="22"/>
              </w:rPr>
              <w:t>Пермский край, Пермский МО, 1,08 км юго-восточнее д. Шилово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cs="Times New Roman"/>
                <w:sz w:val="22"/>
              </w:rPr>
            </w:pPr>
            <w:r w:rsidRPr="003F6932">
              <w:rPr>
                <w:rFonts w:cs="Times New Roman"/>
                <w:sz w:val="22"/>
              </w:rPr>
              <w:t>-</w:t>
            </w:r>
          </w:p>
        </w:tc>
      </w:tr>
      <w:tr w:rsidR="00623289" w:rsidRPr="003F6932" w:rsidTr="009D7ED5">
        <w:trPr>
          <w:trHeight w:val="7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87070" w:rsidRPr="003F6932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spacing w:after="0" w:line="240" w:lineRule="auto"/>
              <w:rPr>
                <w:rFonts w:cs="Times New Roman"/>
                <w:sz w:val="22"/>
              </w:rPr>
            </w:pPr>
            <w:r w:rsidRPr="003F6932">
              <w:rPr>
                <w:rFonts w:cs="Times New Roman"/>
                <w:sz w:val="22"/>
              </w:rPr>
              <w:t>Лыжная база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3F6932">
              <w:rPr>
                <w:rFonts w:cs="Times New Roman"/>
                <w:sz w:val="22"/>
              </w:rPr>
              <w:t>Пермский край, Пермский МО, п. Горный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eastAsia="Calibri" w:cs="Times New Roman"/>
                <w:sz w:val="22"/>
              </w:rPr>
            </w:pPr>
            <w:r w:rsidRPr="003F693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89" w:rsidRPr="003F6932" w:rsidRDefault="00623289" w:rsidP="00C026BC">
            <w:pPr>
              <w:jc w:val="center"/>
              <w:rPr>
                <w:rFonts w:cs="Times New Roman"/>
                <w:sz w:val="22"/>
              </w:rPr>
            </w:pPr>
            <w:r w:rsidRPr="003F6932">
              <w:rPr>
                <w:rFonts w:cs="Times New Roman"/>
                <w:sz w:val="22"/>
              </w:rPr>
              <w:t>-</w:t>
            </w:r>
          </w:p>
        </w:tc>
      </w:tr>
    </w:tbl>
    <w:p w:rsidR="00F35CFF" w:rsidRPr="003F6932" w:rsidRDefault="00F35CFF" w:rsidP="00EC1C5A">
      <w:pPr>
        <w:tabs>
          <w:tab w:val="left" w:pos="924"/>
        </w:tabs>
        <w:rPr>
          <w:rFonts w:cs="Times New Roman"/>
          <w:sz w:val="24"/>
          <w:szCs w:val="24"/>
          <w:lang w:eastAsia="ru-RU"/>
        </w:rPr>
      </w:pPr>
    </w:p>
    <w:p w:rsidR="00F35CFF" w:rsidRPr="003F6932" w:rsidRDefault="00F35CFF" w:rsidP="00EC1C5A">
      <w:pPr>
        <w:tabs>
          <w:tab w:val="left" w:pos="924"/>
        </w:tabs>
        <w:rPr>
          <w:rFonts w:cs="Times New Roman"/>
          <w:sz w:val="24"/>
          <w:szCs w:val="24"/>
          <w:lang w:eastAsia="ru-RU"/>
        </w:rPr>
        <w:sectPr w:rsidR="00F35CFF" w:rsidRPr="003F6932" w:rsidSect="00F2366F">
          <w:headerReference w:type="default" r:id="rId19"/>
          <w:footerReference w:type="first" r:id="rId20"/>
          <w:type w:val="continuous"/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:rsidR="003B31C8" w:rsidRPr="003F6932" w:rsidRDefault="0052452D" w:rsidP="00862889">
      <w:pPr>
        <w:pStyle w:val="11"/>
      </w:pPr>
      <w:bookmarkStart w:id="11" w:name="_Toc182774263"/>
      <w:r w:rsidRPr="003F6932">
        <w:t>Т</w:t>
      </w:r>
      <w:r w:rsidR="003B31C8" w:rsidRPr="003F6932">
        <w:t xml:space="preserve">ехнико-экономические параметры существующих объектов социальной инфраструктуры </w:t>
      </w:r>
      <w:r w:rsidR="00683C49" w:rsidRPr="003F6932">
        <w:t>муниципального</w:t>
      </w:r>
      <w:r w:rsidR="003B31C8" w:rsidRPr="003F6932">
        <w:t xml:space="preserve"> округа, сложившийся уровень обеспеченности населения </w:t>
      </w:r>
      <w:r w:rsidR="00683C49" w:rsidRPr="003F6932">
        <w:t>муниципального</w:t>
      </w:r>
      <w:r w:rsidR="003B31C8" w:rsidRPr="003F6932">
        <w:t xml:space="preserve"> округа услугами в областях образования, физической культуры</w:t>
      </w:r>
      <w:r w:rsidR="00D56AFA" w:rsidRPr="003F6932">
        <w:t xml:space="preserve"> и массового спорта, и культуры</w:t>
      </w:r>
      <w:bookmarkEnd w:id="11"/>
    </w:p>
    <w:p w:rsidR="00683C49" w:rsidRPr="003F6932" w:rsidRDefault="00EE7D67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В целях повышения качества обеспеченности населения объектами транспортной, 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муниципального образования, разработаны и утверждены Местные нормативы градостроительного проектирования Пермского муниципального округа Пермского края (далее – местные нормативы, МНГП).</w:t>
      </w:r>
    </w:p>
    <w:p w:rsidR="00EE7D67" w:rsidRPr="003F6932" w:rsidRDefault="00325BBC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МНГП</w:t>
      </w:r>
      <w:r w:rsidR="00EE7D67" w:rsidRPr="003F6932">
        <w:rPr>
          <w:sz w:val="28"/>
          <w:szCs w:val="28"/>
        </w:rPr>
        <w:t xml:space="preserve"> устанавливают предельные значения расчетных показателей объектов местного значения, которые отображаются в документах территориального планирования, учитываются в правилах землепользования и застройки (в целях комплексного развития территории), в документации по планировке территории, с помощью которых планируется об</w:t>
      </w:r>
      <w:r w:rsidR="000D1747" w:rsidRPr="003F6932">
        <w:rPr>
          <w:sz w:val="28"/>
          <w:szCs w:val="28"/>
        </w:rPr>
        <w:t xml:space="preserve">еспечение базовыми социальными </w:t>
      </w:r>
      <w:r w:rsidR="00EE7D67" w:rsidRPr="003F6932">
        <w:rPr>
          <w:sz w:val="28"/>
          <w:szCs w:val="28"/>
        </w:rPr>
        <w:t>услугами, основываясь на положениях стратегий социально-экономического развития субъектов и программ социально-экономического развития Пермского края, Пермского муниципального округа, и также обязательны к учету при разработке программы комплексного развития социальной инфраструктуры.</w:t>
      </w:r>
    </w:p>
    <w:p w:rsidR="00CF7E14" w:rsidRPr="003F6932" w:rsidRDefault="00AE6435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Пермский муниципальный округ</w:t>
      </w:r>
      <w:r w:rsidR="00CF7E14" w:rsidRPr="003F6932">
        <w:rPr>
          <w:sz w:val="28"/>
          <w:szCs w:val="28"/>
        </w:rPr>
        <w:t xml:space="preserve"> имеет развитую сеть учреждений и предприятий </w:t>
      </w:r>
      <w:r w:rsidR="000D1747" w:rsidRPr="003F6932">
        <w:rPr>
          <w:sz w:val="28"/>
          <w:szCs w:val="28"/>
        </w:rPr>
        <w:t>социального</w:t>
      </w:r>
      <w:r w:rsidR="00CF7E14" w:rsidRPr="003F6932">
        <w:rPr>
          <w:sz w:val="28"/>
          <w:szCs w:val="28"/>
        </w:rPr>
        <w:t xml:space="preserve"> обслуживания. Население </w:t>
      </w:r>
      <w:r w:rsidRPr="003F6932">
        <w:rPr>
          <w:sz w:val="28"/>
          <w:szCs w:val="28"/>
        </w:rPr>
        <w:t>муниципального округа</w:t>
      </w:r>
      <w:r w:rsidR="00CF7E14" w:rsidRPr="003F6932">
        <w:rPr>
          <w:sz w:val="28"/>
          <w:szCs w:val="28"/>
        </w:rPr>
        <w:t xml:space="preserve"> пользуется всеми видами услуг, необходимых для нормального проживания.</w:t>
      </w:r>
    </w:p>
    <w:p w:rsidR="003A21C6" w:rsidRPr="003F6932" w:rsidRDefault="00CF7E14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Данные о состоянии </w:t>
      </w:r>
      <w:r w:rsidR="000D1747" w:rsidRPr="003F6932">
        <w:rPr>
          <w:sz w:val="28"/>
          <w:szCs w:val="28"/>
        </w:rPr>
        <w:t>социальной инфраструктуры</w:t>
      </w:r>
      <w:r w:rsidR="00D60E76" w:rsidRPr="003F6932">
        <w:rPr>
          <w:sz w:val="28"/>
          <w:szCs w:val="28"/>
        </w:rPr>
        <w:t xml:space="preserve"> приведены в таблице</w:t>
      </w:r>
      <w:r w:rsidR="004E33E1" w:rsidRPr="003F6932">
        <w:rPr>
          <w:sz w:val="28"/>
          <w:szCs w:val="28"/>
        </w:rPr>
        <w:t xml:space="preserve"> 4.2-1</w:t>
      </w:r>
      <w:r w:rsidRPr="003F6932">
        <w:rPr>
          <w:sz w:val="28"/>
          <w:szCs w:val="28"/>
        </w:rPr>
        <w:t>.</w:t>
      </w:r>
    </w:p>
    <w:p w:rsidR="003A21C6" w:rsidRPr="003F6932" w:rsidRDefault="003A21C6">
      <w:pPr>
        <w:jc w:val="left"/>
        <w:rPr>
          <w:rFonts w:cs="Times New Roman"/>
          <w:iCs/>
          <w:szCs w:val="26"/>
        </w:rPr>
      </w:pPr>
      <w:r w:rsidRPr="003F6932">
        <w:br w:type="page"/>
      </w:r>
    </w:p>
    <w:p w:rsidR="00292299" w:rsidRPr="003F6932" w:rsidRDefault="00AB55C8" w:rsidP="002B68AF">
      <w:pPr>
        <w:pStyle w:val="1110"/>
        <w:ind w:left="426"/>
      </w:pPr>
      <w:r w:rsidRPr="003F6932">
        <w:t>Оценка вместимости учр</w:t>
      </w:r>
      <w:r w:rsidR="004A3760" w:rsidRPr="003F6932">
        <w:t xml:space="preserve">еждений образования, </w:t>
      </w:r>
      <w:r w:rsidR="003E5CBB" w:rsidRPr="003F6932">
        <w:t xml:space="preserve">спорта и культурного </w:t>
      </w:r>
      <w:r w:rsidRPr="003F6932">
        <w:t xml:space="preserve">обслуживания на текущее состояние 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01"/>
        <w:gridCol w:w="992"/>
        <w:gridCol w:w="1512"/>
        <w:gridCol w:w="1276"/>
        <w:gridCol w:w="1134"/>
        <w:gridCol w:w="2252"/>
      </w:tblGrid>
      <w:tr w:rsidR="002D7078" w:rsidRPr="003F6932" w:rsidTr="004D5454">
        <w:trPr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EE7EC5">
            <w:pPr>
              <w:pStyle w:val="ab"/>
              <w:jc w:val="center"/>
            </w:pPr>
            <w:r w:rsidRPr="003F6932">
              <w:t>№</w:t>
            </w:r>
          </w:p>
          <w:p w:rsidR="00E53124" w:rsidRPr="003F6932" w:rsidRDefault="00E53124" w:rsidP="00EE7EC5">
            <w:pPr>
              <w:pStyle w:val="ab"/>
              <w:jc w:val="center"/>
            </w:pPr>
            <w:proofErr w:type="gramStart"/>
            <w:r w:rsidRPr="003F6932">
              <w:t>п</w:t>
            </w:r>
            <w:proofErr w:type="gramEnd"/>
            <w:r w:rsidRPr="003F6932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EE7EC5">
            <w:pPr>
              <w:pStyle w:val="ab"/>
              <w:jc w:val="center"/>
            </w:pPr>
            <w:r w:rsidRPr="003F6932">
              <w:t>Наименование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EE7EC5">
            <w:pPr>
              <w:pStyle w:val="ab"/>
              <w:jc w:val="center"/>
            </w:pPr>
            <w:r w:rsidRPr="003F6932">
              <w:t>Эксплуатационные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24" w:rsidRPr="003F6932" w:rsidRDefault="00E53124" w:rsidP="00EE7EC5">
            <w:pPr>
              <w:pStyle w:val="ab"/>
              <w:jc w:val="center"/>
            </w:pPr>
            <w:proofErr w:type="spellStart"/>
            <w:r w:rsidRPr="003F6932">
              <w:t>Фактич</w:t>
            </w:r>
            <w:proofErr w:type="spellEnd"/>
            <w:r w:rsidRPr="003F6932">
              <w:t>.</w:t>
            </w:r>
          </w:p>
          <w:p w:rsidR="00E53124" w:rsidRPr="003F6932" w:rsidRDefault="00E53124" w:rsidP="00EE7EC5">
            <w:pPr>
              <w:pStyle w:val="ab"/>
              <w:jc w:val="center"/>
            </w:pPr>
            <w:proofErr w:type="spellStart"/>
            <w:proofErr w:type="gramStart"/>
            <w:r w:rsidRPr="003F6932">
              <w:t>вмест</w:t>
            </w:r>
            <w:proofErr w:type="spellEnd"/>
            <w:proofErr w:type="gramEnd"/>
            <w:r w:rsidRPr="003F6932">
              <w:t>. на 1000 жителей,</w:t>
            </w:r>
          </w:p>
          <w:p w:rsidR="00E53124" w:rsidRPr="003F6932" w:rsidRDefault="00E53124" w:rsidP="00EE7EC5">
            <w:pPr>
              <w:pStyle w:val="ab"/>
              <w:jc w:val="center"/>
            </w:pPr>
            <w:proofErr w:type="gramStart"/>
            <w:r w:rsidRPr="003F6932">
              <w:t>мест</w:t>
            </w:r>
            <w:proofErr w:type="gram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78626E" w:rsidP="008805FC">
            <w:pPr>
              <w:pStyle w:val="ab"/>
              <w:jc w:val="center"/>
            </w:pPr>
            <w:r w:rsidRPr="003F6932">
              <w:t>Норматив</w:t>
            </w:r>
            <w:r w:rsidR="00E53124" w:rsidRPr="003F6932">
              <w:t xml:space="preserve"> </w:t>
            </w:r>
          </w:p>
        </w:tc>
      </w:tr>
      <w:tr w:rsidR="002D7078" w:rsidRPr="003F6932" w:rsidTr="004D5454">
        <w:trPr>
          <w:trHeight w:val="51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  <w:r w:rsidRPr="003F6932">
              <w:t>Ед. изм.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  <w:proofErr w:type="spellStart"/>
            <w:proofErr w:type="gramStart"/>
            <w:r w:rsidRPr="003F6932">
              <w:t>нормат</w:t>
            </w:r>
            <w:proofErr w:type="spellEnd"/>
            <w:proofErr w:type="gramEnd"/>
            <w:r w:rsidRPr="003F6932">
              <w:t xml:space="preserve">. </w:t>
            </w:r>
            <w:proofErr w:type="spellStart"/>
            <w:r w:rsidRPr="003F6932">
              <w:t>вмест</w:t>
            </w:r>
            <w:proofErr w:type="spellEnd"/>
            <w:r w:rsidRPr="003F6932">
              <w:t>.</w:t>
            </w:r>
            <w:r w:rsidR="009B6FD1" w:rsidRPr="003F6932">
              <w:t xml:space="preserve"> (</w:t>
            </w:r>
            <w:proofErr w:type="gramStart"/>
            <w:r w:rsidR="009B6FD1" w:rsidRPr="003F6932">
              <w:t>потребность</w:t>
            </w:r>
            <w:proofErr w:type="gramEnd"/>
            <w:r w:rsidR="009B6FD1" w:rsidRPr="003F6932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  <w:r w:rsidRPr="003F6932">
              <w:t>Сущ. положение.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4" w:rsidRPr="003F6932" w:rsidRDefault="00E53124" w:rsidP="00C94D4A">
            <w:pPr>
              <w:pStyle w:val="ab"/>
              <w:jc w:val="center"/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</w:p>
        </w:tc>
      </w:tr>
      <w:tr w:rsidR="002D7078" w:rsidRPr="003F6932" w:rsidTr="004D54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</w:pPr>
            <w:r w:rsidRPr="003F6932">
              <w:t>Детские дошкольные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  <w:proofErr w:type="gramStart"/>
            <w:r w:rsidRPr="003F6932">
              <w:t>мест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72" w:rsidRPr="003F6932" w:rsidRDefault="006B0F72" w:rsidP="00C94D4A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62750A" w:rsidP="00ED795C">
            <w:pPr>
              <w:pStyle w:val="ab"/>
              <w:jc w:val="center"/>
            </w:pPr>
            <w:r w:rsidRPr="003F6932">
              <w:t>8021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24" w:rsidRPr="003F6932" w:rsidRDefault="001B26CF" w:rsidP="00256259">
            <w:pPr>
              <w:pStyle w:val="ab"/>
              <w:jc w:val="center"/>
            </w:pPr>
            <w:r w:rsidRPr="003F6932">
              <w:t>6</w:t>
            </w:r>
            <w:r w:rsidR="00256259" w:rsidRPr="003F6932">
              <w:t>8</w:t>
            </w:r>
            <w:r w:rsidR="00E53124" w:rsidRPr="003F6932"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FC" w:rsidRPr="003F6932" w:rsidRDefault="008805FC" w:rsidP="00C94D4A">
            <w:pPr>
              <w:pStyle w:val="ab"/>
            </w:pPr>
            <w:proofErr w:type="gramStart"/>
            <w:r w:rsidRPr="003F6932">
              <w:t>для</w:t>
            </w:r>
            <w:proofErr w:type="gramEnd"/>
            <w:r w:rsidRPr="003F6932">
              <w:t xml:space="preserve"> пригородных </w:t>
            </w:r>
            <w:proofErr w:type="spellStart"/>
            <w:r w:rsidRPr="003F6932">
              <w:t>н.п</w:t>
            </w:r>
            <w:proofErr w:type="spellEnd"/>
            <w:r w:rsidRPr="003F6932">
              <w:t>. – 100 на 1000 жителей</w:t>
            </w:r>
          </w:p>
          <w:p w:rsidR="008805FC" w:rsidRPr="003F6932" w:rsidRDefault="008805FC" w:rsidP="008805FC">
            <w:pPr>
              <w:pStyle w:val="ab"/>
            </w:pPr>
          </w:p>
          <w:p w:rsidR="00E53124" w:rsidRPr="003F6932" w:rsidRDefault="008805FC" w:rsidP="008805FC">
            <w:pPr>
              <w:pStyle w:val="ab"/>
            </w:pPr>
            <w:proofErr w:type="gramStart"/>
            <w:r w:rsidRPr="003F6932">
              <w:t>для</w:t>
            </w:r>
            <w:proofErr w:type="gramEnd"/>
            <w:r w:rsidRPr="003F6932">
              <w:t xml:space="preserve"> удаленных </w:t>
            </w:r>
            <w:proofErr w:type="spellStart"/>
            <w:r w:rsidRPr="003F6932">
              <w:t>н.п</w:t>
            </w:r>
            <w:proofErr w:type="spellEnd"/>
            <w:r w:rsidRPr="003F6932">
              <w:t>. - 60</w:t>
            </w:r>
            <w:r w:rsidR="004E33E1" w:rsidRPr="003F6932">
              <w:t xml:space="preserve"> на 1000 жителей</w:t>
            </w:r>
          </w:p>
        </w:tc>
      </w:tr>
      <w:tr w:rsidR="002D7078" w:rsidRPr="003F6932" w:rsidTr="004D54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  <w:r w:rsidRPr="003F69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</w:pPr>
            <w:r w:rsidRPr="003F6932">
              <w:t>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E53124" w:rsidP="00C94D4A">
            <w:pPr>
              <w:pStyle w:val="ab"/>
              <w:jc w:val="center"/>
            </w:pPr>
            <w:proofErr w:type="gramStart"/>
            <w:r w:rsidRPr="003F6932">
              <w:t>мест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FE2178" w:rsidP="00C94D4A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62750A" w:rsidP="00D23356">
            <w:pPr>
              <w:pStyle w:val="ab"/>
              <w:jc w:val="center"/>
            </w:pPr>
            <w:r w:rsidRPr="003F6932">
              <w:t>18175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24" w:rsidRPr="003F6932" w:rsidRDefault="001B26CF" w:rsidP="00EB2097">
            <w:pPr>
              <w:pStyle w:val="ab"/>
              <w:jc w:val="center"/>
            </w:pPr>
            <w:r w:rsidRPr="003F6932">
              <w:t>11</w:t>
            </w:r>
            <w:r w:rsidR="00EB2097" w:rsidRPr="003F6932">
              <w:t>3</w:t>
            </w:r>
            <w:r w:rsidR="00E53124" w:rsidRPr="003F6932"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24" w:rsidRPr="003F6932" w:rsidRDefault="004E33E1" w:rsidP="00C94D4A">
            <w:pPr>
              <w:pStyle w:val="ab"/>
            </w:pPr>
            <w:r w:rsidRPr="003F6932">
              <w:t>124 на 1000 жителей</w:t>
            </w:r>
          </w:p>
        </w:tc>
      </w:tr>
      <w:tr w:rsidR="002D7078" w:rsidRPr="003F6932" w:rsidTr="004D54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452380" w:rsidP="00452380">
            <w:pPr>
              <w:pStyle w:val="ab"/>
              <w:jc w:val="center"/>
            </w:pPr>
            <w:r w:rsidRPr="003F693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452380" w:rsidP="00452380">
            <w:pPr>
              <w:pStyle w:val="ab"/>
            </w:pPr>
            <w:r w:rsidRPr="003F6932">
              <w:t>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452380" w:rsidP="00452380">
            <w:pPr>
              <w:pStyle w:val="ab"/>
              <w:jc w:val="center"/>
            </w:pPr>
            <w:proofErr w:type="gramStart"/>
            <w:r w:rsidRPr="003F6932">
              <w:t>мест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FE2178" w:rsidP="00452380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62750A" w:rsidP="00452380">
            <w:pPr>
              <w:pStyle w:val="ab"/>
              <w:jc w:val="center"/>
            </w:pPr>
            <w:r w:rsidRPr="003F6932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C435AF" w:rsidP="00452380">
            <w:pPr>
              <w:pStyle w:val="ab"/>
              <w:jc w:val="center"/>
            </w:pPr>
            <w:r w:rsidRPr="003F6932">
              <w:t>43</w:t>
            </w:r>
            <w:r w:rsidR="008C4B5F" w:rsidRPr="003F6932"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4E33E1" w:rsidP="00452380">
            <w:pPr>
              <w:pStyle w:val="ab"/>
            </w:pPr>
            <w:r w:rsidRPr="003F6932">
              <w:t>36 на 1000 жителей</w:t>
            </w:r>
            <w:r w:rsidR="008805FC" w:rsidRPr="003F6932">
              <w:t xml:space="preserve"> </w:t>
            </w:r>
          </w:p>
        </w:tc>
      </w:tr>
      <w:tr w:rsidR="002D7078" w:rsidRPr="003F6932" w:rsidTr="004D54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A214BB" w:rsidP="00452380">
            <w:pPr>
              <w:pStyle w:val="ab"/>
              <w:jc w:val="center"/>
            </w:pPr>
            <w:r w:rsidRPr="003F693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52380" w:rsidP="00452380">
            <w:pPr>
              <w:pStyle w:val="ab"/>
            </w:pPr>
            <w:r w:rsidRPr="003F6932">
              <w:t>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F92B72" w:rsidP="004D5454">
            <w:pPr>
              <w:pStyle w:val="ab"/>
              <w:jc w:val="center"/>
            </w:pPr>
            <w:proofErr w:type="gramStart"/>
            <w:r w:rsidRPr="003F6932">
              <w:t>м</w:t>
            </w:r>
            <w:proofErr w:type="gramEnd"/>
            <w:r w:rsidRPr="003F6932">
              <w:t xml:space="preserve">2 площади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D3126F" w:rsidP="00452380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624F4A" w:rsidP="00452380">
            <w:pPr>
              <w:pStyle w:val="ab"/>
              <w:jc w:val="center"/>
            </w:pPr>
            <w:r w:rsidRPr="003F6932">
              <w:t>15384,6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EB2097" w:rsidP="00452380">
            <w:pPr>
              <w:pStyle w:val="ab"/>
              <w:jc w:val="center"/>
            </w:pPr>
            <w:r w:rsidRPr="003F6932">
              <w:t>34</w:t>
            </w:r>
            <w:r w:rsidR="007D3D13" w:rsidRPr="003F6932"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D5454" w:rsidP="00452380">
            <w:pPr>
              <w:pStyle w:val="ab"/>
            </w:pPr>
            <w:r w:rsidRPr="003F6932">
              <w:t>350 кв. м на 1000 жителей</w:t>
            </w:r>
          </w:p>
        </w:tc>
      </w:tr>
      <w:tr w:rsidR="002D7078" w:rsidRPr="003F6932" w:rsidTr="004D54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A214BB" w:rsidP="00452380">
            <w:pPr>
              <w:pStyle w:val="ab"/>
              <w:jc w:val="center"/>
            </w:pPr>
            <w:r w:rsidRPr="003F693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52380" w:rsidP="00452380">
            <w:pPr>
              <w:pStyle w:val="ab"/>
            </w:pPr>
            <w:r w:rsidRPr="003F6932">
              <w:t>Плоскостные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52380" w:rsidP="00452380">
            <w:pPr>
              <w:pStyle w:val="ab"/>
              <w:jc w:val="center"/>
            </w:pPr>
            <w:proofErr w:type="gramStart"/>
            <w:r w:rsidRPr="003F6932">
              <w:t>м</w:t>
            </w:r>
            <w:proofErr w:type="gramEnd"/>
            <w:r w:rsidRPr="003F6932"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D3126F" w:rsidP="00452380">
            <w:pPr>
              <w:pStyle w:val="ab"/>
              <w:jc w:val="center"/>
            </w:pPr>
            <w:r w:rsidRPr="003F693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624F4A" w:rsidP="00452380">
            <w:pPr>
              <w:pStyle w:val="ab"/>
              <w:jc w:val="center"/>
            </w:pPr>
            <w:r w:rsidRPr="003F693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D3126F" w:rsidP="00452380">
            <w:pPr>
              <w:pStyle w:val="ab"/>
              <w:jc w:val="center"/>
            </w:pPr>
            <w:r w:rsidRPr="003F6932"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D3126F" w:rsidP="00452380">
            <w:pPr>
              <w:pStyle w:val="ab"/>
            </w:pPr>
            <w:r w:rsidRPr="003F6932">
              <w:t>Не устанавливается</w:t>
            </w:r>
          </w:p>
        </w:tc>
      </w:tr>
      <w:tr w:rsidR="002D7078" w:rsidRPr="003F6932" w:rsidTr="004D54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A214BB" w:rsidP="00452380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52380" w:rsidP="00452380">
            <w:pPr>
              <w:pStyle w:val="ab"/>
            </w:pPr>
            <w:r w:rsidRPr="003F6932"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52380" w:rsidP="00452380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F70339" w:rsidP="00452380">
            <w:pPr>
              <w:pStyle w:val="ab"/>
              <w:jc w:val="center"/>
            </w:pPr>
            <w:r w:rsidRPr="003F693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67260C" w:rsidP="00452380">
            <w:pPr>
              <w:pStyle w:val="ab"/>
              <w:jc w:val="center"/>
            </w:pPr>
            <w:r w:rsidRPr="003F693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D80CBD" w:rsidP="00452380">
            <w:pPr>
              <w:pStyle w:val="ab"/>
              <w:jc w:val="center"/>
            </w:pPr>
            <w:r w:rsidRPr="003F6932">
              <w:t>66,6</w:t>
            </w:r>
            <w:r w:rsidR="007D3D13" w:rsidRPr="003F6932"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4D5454" w:rsidP="00452380">
            <w:pPr>
              <w:pStyle w:val="ab"/>
            </w:pPr>
            <w:r w:rsidRPr="003F6932">
              <w:t>3</w:t>
            </w:r>
          </w:p>
        </w:tc>
      </w:tr>
      <w:tr w:rsidR="002D7078" w:rsidRPr="003F6932" w:rsidTr="004D5454">
        <w:trPr>
          <w:trHeight w:val="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A214BB" w:rsidP="00452380">
            <w:pPr>
              <w:pStyle w:val="ab"/>
              <w:jc w:val="center"/>
            </w:pPr>
            <w:r w:rsidRPr="003F6932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52380" w:rsidP="00452380">
            <w:pPr>
              <w:pStyle w:val="ab"/>
            </w:pPr>
            <w:r w:rsidRPr="003F6932">
              <w:t>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F70339" w:rsidP="00452380">
            <w:pPr>
              <w:pStyle w:val="ab"/>
              <w:jc w:val="center"/>
            </w:pPr>
            <w:r w:rsidRPr="003F6932">
              <w:t>Объект/</w:t>
            </w:r>
            <w:r w:rsidR="00452380" w:rsidRPr="003F6932">
              <w:t>мест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297283" w:rsidP="00452380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F70339" w:rsidP="00624F4A">
            <w:pPr>
              <w:pStyle w:val="ab"/>
              <w:jc w:val="center"/>
            </w:pPr>
            <w:r w:rsidRPr="003F6932">
              <w:t>2</w:t>
            </w:r>
            <w:r w:rsidR="004B66B8" w:rsidRPr="003F6932">
              <w:t>8</w:t>
            </w:r>
            <w:r w:rsidRPr="003F6932">
              <w:t>/</w:t>
            </w:r>
            <w:r w:rsidR="00624F4A" w:rsidRPr="003F6932">
              <w:t>4072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E01ADC" w:rsidP="00452380">
            <w:pPr>
              <w:pStyle w:val="ab"/>
              <w:jc w:val="center"/>
            </w:pPr>
            <w:r w:rsidRPr="003F6932">
              <w:t>466</w:t>
            </w:r>
            <w:r w:rsidR="007D3D13" w:rsidRPr="003F6932"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E33E1" w:rsidP="00452380">
            <w:pPr>
              <w:pStyle w:val="ab"/>
            </w:pPr>
            <w:r w:rsidRPr="003F6932">
              <w:t>1 Дом культуры на 20000 жителей</w:t>
            </w:r>
          </w:p>
        </w:tc>
      </w:tr>
      <w:tr w:rsidR="00452380" w:rsidRPr="003F6932" w:rsidTr="004D545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A214BB" w:rsidP="00452380">
            <w:pPr>
              <w:pStyle w:val="ab"/>
              <w:jc w:val="center"/>
            </w:pPr>
            <w:r w:rsidRPr="003F6932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452380" w:rsidP="00452380">
            <w:pPr>
              <w:pStyle w:val="ab"/>
            </w:pPr>
            <w:r w:rsidRPr="003F6932"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F70339" w:rsidP="00452380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D23356" w:rsidP="00CF51BC">
            <w:pPr>
              <w:pStyle w:val="ab"/>
              <w:jc w:val="center"/>
            </w:pPr>
            <w:r w:rsidRPr="003F6932">
              <w:t>1</w:t>
            </w:r>
            <w:r w:rsidR="00CF51BC" w:rsidRPr="003F693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D23356" w:rsidP="00CF51BC">
            <w:pPr>
              <w:pStyle w:val="ab"/>
              <w:jc w:val="center"/>
            </w:pPr>
            <w:r w:rsidRPr="003F6932">
              <w:t>1</w:t>
            </w:r>
            <w:r w:rsidR="00CF51BC" w:rsidRPr="003F693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80" w:rsidRPr="003F6932" w:rsidRDefault="00D3126F" w:rsidP="00452380">
            <w:pPr>
              <w:pStyle w:val="ab"/>
              <w:jc w:val="center"/>
            </w:pPr>
            <w:r w:rsidRPr="003F6932">
              <w:t>100</w:t>
            </w:r>
            <w:r w:rsidR="007D3D13" w:rsidRPr="003F6932"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80" w:rsidRPr="003F6932" w:rsidRDefault="00CF51BC" w:rsidP="00452380">
            <w:pPr>
              <w:pStyle w:val="ab"/>
            </w:pPr>
            <w:r w:rsidRPr="003F6932">
              <w:t>1 сельская библиотека на</w:t>
            </w:r>
            <w:r w:rsidR="004E33E1" w:rsidRPr="003F6932">
              <w:t xml:space="preserve"> населенный пункт в средних населенных пунктах</w:t>
            </w:r>
          </w:p>
          <w:p w:rsidR="004E33E1" w:rsidRPr="003F6932" w:rsidRDefault="004E33E1" w:rsidP="00452380">
            <w:pPr>
              <w:pStyle w:val="ab"/>
            </w:pPr>
          </w:p>
          <w:p w:rsidR="004E33E1" w:rsidRPr="003F6932" w:rsidRDefault="004E33E1" w:rsidP="00452380">
            <w:pPr>
              <w:pStyle w:val="ab"/>
            </w:pPr>
            <w:r w:rsidRPr="003F6932">
              <w:t>1 сельская библиотека с филиалами на населенный пункт</w:t>
            </w:r>
          </w:p>
          <w:p w:rsidR="004E33E1" w:rsidRPr="003F6932" w:rsidRDefault="004E33E1" w:rsidP="00452380">
            <w:pPr>
              <w:pStyle w:val="ab"/>
            </w:pPr>
            <w:r w:rsidRPr="003F6932">
              <w:t>1 детская библиотека – крупные и крупнейшие населенные пункты</w:t>
            </w:r>
          </w:p>
        </w:tc>
      </w:tr>
    </w:tbl>
    <w:p w:rsidR="00634D97" w:rsidRPr="003F6932" w:rsidRDefault="00634D97" w:rsidP="0032156B">
      <w:pPr>
        <w:pStyle w:val="a9"/>
        <w:spacing w:line="360" w:lineRule="exact"/>
        <w:rPr>
          <w:sz w:val="28"/>
          <w:szCs w:val="28"/>
        </w:rPr>
      </w:pPr>
    </w:p>
    <w:p w:rsidR="00DC347E" w:rsidRPr="003F6932" w:rsidRDefault="00CF7E14" w:rsidP="00D5260C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По приведенным в таблице данным, в </w:t>
      </w:r>
      <w:r w:rsidR="00517F22" w:rsidRPr="003F6932">
        <w:rPr>
          <w:sz w:val="28"/>
          <w:szCs w:val="28"/>
        </w:rPr>
        <w:t>Пермском муниципальном</w:t>
      </w:r>
      <w:r w:rsidR="00C3625E" w:rsidRPr="003F6932">
        <w:rPr>
          <w:sz w:val="28"/>
          <w:szCs w:val="28"/>
        </w:rPr>
        <w:t xml:space="preserve"> округе</w:t>
      </w:r>
      <w:r w:rsidRPr="003F6932">
        <w:rPr>
          <w:sz w:val="28"/>
          <w:szCs w:val="28"/>
        </w:rPr>
        <w:t xml:space="preserve"> </w:t>
      </w:r>
      <w:r w:rsidR="00517F22" w:rsidRPr="003F6932">
        <w:rPr>
          <w:sz w:val="28"/>
          <w:szCs w:val="28"/>
        </w:rPr>
        <w:t>наблюдается нехватка</w:t>
      </w:r>
      <w:r w:rsidRPr="003F6932">
        <w:rPr>
          <w:sz w:val="28"/>
          <w:szCs w:val="28"/>
        </w:rPr>
        <w:t xml:space="preserve"> мест в детских дошкольных учреждениях и общеобразовательных школах. </w:t>
      </w:r>
      <w:r w:rsidR="00517F22" w:rsidRPr="003F6932">
        <w:rPr>
          <w:sz w:val="28"/>
          <w:szCs w:val="28"/>
        </w:rPr>
        <w:t xml:space="preserve">В настоящее время фактическая обеспеченность местами в дошкольных учреждениях составляет </w:t>
      </w:r>
      <w:r w:rsidR="001B26CF" w:rsidRPr="003F6932">
        <w:rPr>
          <w:sz w:val="28"/>
          <w:szCs w:val="28"/>
        </w:rPr>
        <w:t>6</w:t>
      </w:r>
      <w:r w:rsidR="00C77EED" w:rsidRPr="003F6932">
        <w:rPr>
          <w:sz w:val="28"/>
          <w:szCs w:val="28"/>
        </w:rPr>
        <w:t>8</w:t>
      </w:r>
      <w:r w:rsidR="00517F22" w:rsidRPr="003F6932">
        <w:rPr>
          <w:sz w:val="28"/>
          <w:szCs w:val="28"/>
        </w:rPr>
        <w:t>% от нормативной потребности.</w:t>
      </w:r>
      <w:r w:rsidR="00DD64B9" w:rsidRPr="003F6932">
        <w:rPr>
          <w:sz w:val="28"/>
          <w:szCs w:val="28"/>
        </w:rPr>
        <w:t xml:space="preserve"> </w:t>
      </w:r>
      <w:r w:rsidR="00D5260C" w:rsidRPr="003F6932">
        <w:rPr>
          <w:sz w:val="28"/>
          <w:szCs w:val="28"/>
        </w:rPr>
        <w:t>По состоянию на 01.10.2024 очередность по завершении доукомплектования в дошкольные образовательные организации составляет 2062 чел.</w:t>
      </w:r>
      <w:r w:rsidR="00DB318A" w:rsidRPr="003F6932">
        <w:rPr>
          <w:sz w:val="28"/>
          <w:szCs w:val="28"/>
        </w:rPr>
        <w:t>, из них в возрасте от 0 до 3-х лет – 1925 чел., от 3-х до 7 лет – 137 чел.</w:t>
      </w:r>
    </w:p>
    <w:p w:rsidR="00DC347E" w:rsidRPr="003F6932" w:rsidRDefault="00DC347E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Несмотря на то, что </w:t>
      </w:r>
      <w:r w:rsidR="00185717" w:rsidRPr="003F6932">
        <w:rPr>
          <w:sz w:val="28"/>
          <w:szCs w:val="28"/>
        </w:rPr>
        <w:t xml:space="preserve">общее </w:t>
      </w:r>
      <w:r w:rsidRPr="003F6932">
        <w:rPr>
          <w:sz w:val="28"/>
          <w:szCs w:val="28"/>
        </w:rPr>
        <w:t xml:space="preserve">существующее количество мест в общеобразовательных школах по муниципальному округу превышает нормативную потребность, в ряде населенных пунктах наблюдается </w:t>
      </w:r>
      <w:proofErr w:type="spellStart"/>
      <w:r w:rsidR="00C77EED" w:rsidRPr="003F6932">
        <w:rPr>
          <w:sz w:val="28"/>
          <w:szCs w:val="28"/>
        </w:rPr>
        <w:t>переполняемость</w:t>
      </w:r>
      <w:proofErr w:type="spellEnd"/>
      <w:r w:rsidR="00185717" w:rsidRPr="003F6932">
        <w:rPr>
          <w:sz w:val="28"/>
          <w:szCs w:val="28"/>
        </w:rPr>
        <w:t xml:space="preserve"> и нехватка мест ввиду интенсивного жилищного строительства</w:t>
      </w:r>
      <w:r w:rsidR="002314EA" w:rsidRPr="003F6932">
        <w:rPr>
          <w:sz w:val="28"/>
          <w:szCs w:val="28"/>
        </w:rPr>
        <w:t>.</w:t>
      </w:r>
    </w:p>
    <w:p w:rsidR="00665315" w:rsidRPr="003F6932" w:rsidRDefault="00665315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Так же наблюдается дефицит мест в учреждениях дополнительного образования детей, в настоящее время обеспеченность местами практически на </w:t>
      </w:r>
      <w:r w:rsidR="002A08FC" w:rsidRPr="003F6932">
        <w:rPr>
          <w:sz w:val="28"/>
          <w:szCs w:val="28"/>
        </w:rPr>
        <w:t>57</w:t>
      </w:r>
      <w:r w:rsidRPr="003F6932">
        <w:rPr>
          <w:sz w:val="28"/>
          <w:szCs w:val="28"/>
        </w:rPr>
        <w:t>% меньше, чем нормативная потребность</w:t>
      </w:r>
      <w:r w:rsidR="002C6E17" w:rsidRPr="003F6932">
        <w:rPr>
          <w:sz w:val="28"/>
          <w:szCs w:val="28"/>
        </w:rPr>
        <w:t xml:space="preserve">. </w:t>
      </w:r>
    </w:p>
    <w:p w:rsidR="00DD64B9" w:rsidRPr="003F6932" w:rsidRDefault="00DD64B9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 xml:space="preserve">При существующей инфраструктуре общеобразовательных учреждений, с учетом демографического прогноза в ближайшее время в </w:t>
      </w:r>
      <w:r w:rsidR="00517F22" w:rsidRPr="003F6932">
        <w:rPr>
          <w:sz w:val="28"/>
          <w:szCs w:val="28"/>
        </w:rPr>
        <w:t>Пермском муниципальном</w:t>
      </w:r>
      <w:r w:rsidRPr="003F6932">
        <w:rPr>
          <w:sz w:val="28"/>
          <w:szCs w:val="28"/>
        </w:rPr>
        <w:t xml:space="preserve"> округе необходимо создание новых учебных мест в </w:t>
      </w:r>
      <w:r w:rsidR="00517F22" w:rsidRPr="003F6932">
        <w:rPr>
          <w:sz w:val="28"/>
          <w:szCs w:val="28"/>
        </w:rPr>
        <w:t xml:space="preserve">дошкольных и </w:t>
      </w:r>
      <w:r w:rsidRPr="003F6932">
        <w:rPr>
          <w:sz w:val="28"/>
          <w:szCs w:val="28"/>
        </w:rPr>
        <w:t xml:space="preserve">общеобразовательных учреждениях. Учитывая вышеизложенное, а также </w:t>
      </w:r>
      <w:r w:rsidR="00C3625E" w:rsidRPr="003F6932">
        <w:rPr>
          <w:sz w:val="28"/>
          <w:szCs w:val="28"/>
        </w:rPr>
        <w:t xml:space="preserve">большой эксплуатационный срок </w:t>
      </w:r>
      <w:r w:rsidRPr="003F6932">
        <w:rPr>
          <w:sz w:val="28"/>
          <w:szCs w:val="28"/>
        </w:rPr>
        <w:t xml:space="preserve">зданий </w:t>
      </w:r>
      <w:r w:rsidR="00C3625E" w:rsidRPr="003F6932">
        <w:rPr>
          <w:sz w:val="28"/>
          <w:szCs w:val="28"/>
        </w:rPr>
        <w:t xml:space="preserve">существующих </w:t>
      </w:r>
      <w:r w:rsidR="00517F22" w:rsidRPr="003F6932">
        <w:rPr>
          <w:sz w:val="28"/>
          <w:szCs w:val="28"/>
        </w:rPr>
        <w:t>объектов образования</w:t>
      </w:r>
      <w:r w:rsidR="00241276" w:rsidRPr="003F6932">
        <w:rPr>
          <w:sz w:val="28"/>
          <w:szCs w:val="28"/>
        </w:rPr>
        <w:t xml:space="preserve"> (на перспективу подлежит к выводу 685 мест в школьных образовательных организациях)</w:t>
      </w:r>
      <w:r w:rsidRPr="003F6932">
        <w:rPr>
          <w:sz w:val="28"/>
          <w:szCs w:val="28"/>
        </w:rPr>
        <w:t>, необходимость</w:t>
      </w:r>
      <w:r w:rsidR="00C3625E" w:rsidRPr="003F6932">
        <w:rPr>
          <w:sz w:val="28"/>
          <w:szCs w:val="28"/>
        </w:rPr>
        <w:t xml:space="preserve"> обеспечения нормативов по максимально допустимому уров</w:t>
      </w:r>
      <w:r w:rsidR="00517F22" w:rsidRPr="003F6932">
        <w:rPr>
          <w:sz w:val="28"/>
          <w:szCs w:val="28"/>
        </w:rPr>
        <w:t xml:space="preserve">ню территориальной доступности </w:t>
      </w:r>
      <w:r w:rsidR="00C3625E" w:rsidRPr="003F6932">
        <w:rPr>
          <w:sz w:val="28"/>
          <w:szCs w:val="28"/>
        </w:rPr>
        <w:t xml:space="preserve">образовательных </w:t>
      </w:r>
      <w:r w:rsidRPr="003F6932">
        <w:rPr>
          <w:sz w:val="28"/>
          <w:szCs w:val="28"/>
        </w:rPr>
        <w:t>учреждений</w:t>
      </w:r>
      <w:r w:rsidR="00C3625E" w:rsidRPr="003F6932">
        <w:rPr>
          <w:sz w:val="28"/>
          <w:szCs w:val="28"/>
        </w:rPr>
        <w:t xml:space="preserve"> на территории </w:t>
      </w:r>
      <w:r w:rsidR="00517F22" w:rsidRPr="003F6932">
        <w:rPr>
          <w:sz w:val="28"/>
          <w:szCs w:val="28"/>
        </w:rPr>
        <w:t>муниципального</w:t>
      </w:r>
      <w:r w:rsidR="00C3625E" w:rsidRPr="003F6932">
        <w:rPr>
          <w:sz w:val="28"/>
          <w:szCs w:val="28"/>
        </w:rPr>
        <w:t xml:space="preserve"> округа в </w:t>
      </w:r>
      <w:r w:rsidR="00517F22" w:rsidRPr="003F6932">
        <w:rPr>
          <w:sz w:val="28"/>
          <w:szCs w:val="28"/>
        </w:rPr>
        <w:t>60 минут</w:t>
      </w:r>
      <w:r w:rsidR="00C3625E" w:rsidRPr="003F6932">
        <w:rPr>
          <w:sz w:val="28"/>
          <w:szCs w:val="28"/>
        </w:rPr>
        <w:t xml:space="preserve">, предусматривается строительство новых </w:t>
      </w:r>
      <w:r w:rsidR="00517F22" w:rsidRPr="003F6932">
        <w:rPr>
          <w:sz w:val="28"/>
          <w:szCs w:val="28"/>
        </w:rPr>
        <w:t xml:space="preserve">детских дошкольных и </w:t>
      </w:r>
      <w:r w:rsidR="008F498E" w:rsidRPr="003F6932">
        <w:rPr>
          <w:sz w:val="28"/>
          <w:szCs w:val="28"/>
        </w:rPr>
        <w:t>общеобразовательных учреждений</w:t>
      </w:r>
      <w:r w:rsidR="00C3625E" w:rsidRPr="003F6932">
        <w:rPr>
          <w:sz w:val="28"/>
          <w:szCs w:val="28"/>
        </w:rPr>
        <w:t xml:space="preserve">. </w:t>
      </w:r>
    </w:p>
    <w:p w:rsidR="0019111A" w:rsidRPr="003F6932" w:rsidRDefault="0019111A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Объекты</w:t>
      </w:r>
      <w:r w:rsidR="00C3625E" w:rsidRPr="003F6932">
        <w:rPr>
          <w:sz w:val="28"/>
          <w:szCs w:val="28"/>
        </w:rPr>
        <w:t xml:space="preserve"> в сфере здравоохранения</w:t>
      </w:r>
      <w:r w:rsidRPr="003F6932">
        <w:rPr>
          <w:sz w:val="28"/>
          <w:szCs w:val="28"/>
        </w:rPr>
        <w:t xml:space="preserve"> относятся к полномочиям региональных органов власти и не являются объектами местного значения муниципального округа, следовательно, не подлежат рассмотрению в данной программе</w:t>
      </w:r>
      <w:r w:rsidR="007602A6" w:rsidRPr="003F6932">
        <w:rPr>
          <w:sz w:val="28"/>
          <w:szCs w:val="28"/>
        </w:rPr>
        <w:t xml:space="preserve">. </w:t>
      </w:r>
    </w:p>
    <w:p w:rsidR="00C3625E" w:rsidRPr="003F6932" w:rsidRDefault="007602A6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В области физической культуры и массового спорта</w:t>
      </w:r>
      <w:r w:rsidR="00C3625E" w:rsidRPr="003F6932">
        <w:rPr>
          <w:sz w:val="28"/>
          <w:szCs w:val="28"/>
        </w:rPr>
        <w:t xml:space="preserve"> запланировано большое количество объектов спортивного назначения, в связи с недостаточной обес</w:t>
      </w:r>
      <w:r w:rsidR="0019111A" w:rsidRPr="003F6932">
        <w:rPr>
          <w:sz w:val="28"/>
          <w:szCs w:val="28"/>
        </w:rPr>
        <w:t>печенностью населения объектами</w:t>
      </w:r>
      <w:r w:rsidR="00C3625E" w:rsidRPr="003F6932">
        <w:rPr>
          <w:sz w:val="28"/>
          <w:szCs w:val="28"/>
        </w:rPr>
        <w:t>.</w:t>
      </w:r>
      <w:r w:rsidR="0019111A" w:rsidRPr="003F6932">
        <w:rPr>
          <w:sz w:val="28"/>
          <w:szCs w:val="28"/>
        </w:rPr>
        <w:t xml:space="preserve"> Обеспеченность объектами спорта закрытого типа составляет </w:t>
      </w:r>
      <w:r w:rsidR="003B07CD" w:rsidRPr="003F6932">
        <w:rPr>
          <w:sz w:val="28"/>
          <w:szCs w:val="28"/>
        </w:rPr>
        <w:t>34</w:t>
      </w:r>
      <w:r w:rsidR="00665315" w:rsidRPr="003F6932">
        <w:rPr>
          <w:sz w:val="28"/>
          <w:szCs w:val="28"/>
        </w:rPr>
        <w:t>% от нормативной потребности.</w:t>
      </w:r>
    </w:p>
    <w:p w:rsidR="00665315" w:rsidRPr="003F6932" w:rsidRDefault="00665315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В соответствии с Распоряжением Министерства куль</w:t>
      </w:r>
      <w:r w:rsidR="0076699F" w:rsidRPr="003F6932">
        <w:rPr>
          <w:sz w:val="28"/>
          <w:szCs w:val="28"/>
        </w:rPr>
        <w:t xml:space="preserve">туры Российской Федерации от 23 октября </w:t>
      </w:r>
      <w:r w:rsidRPr="003F6932">
        <w:rPr>
          <w:sz w:val="28"/>
          <w:szCs w:val="28"/>
        </w:rPr>
        <w:t xml:space="preserve">2023 </w:t>
      </w:r>
      <w:r w:rsidR="0076699F" w:rsidRPr="003F6932">
        <w:rPr>
          <w:sz w:val="28"/>
          <w:szCs w:val="28"/>
        </w:rPr>
        <w:t xml:space="preserve">г. </w:t>
      </w:r>
      <w:r w:rsidRPr="003F6932">
        <w:rPr>
          <w:sz w:val="28"/>
          <w:szCs w:val="28"/>
        </w:rPr>
        <w:t>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 норматив обеспечения музеями для муниципального округа вне зависимости от количества населения: 1 краеведческий/художественный музей, 1 тематический музей. Существующая обеспеченность населения Пермского муниципального округа музеями – 2 краеведческих музея на муниципальное образование. Таким образом, дополнительно необходимо размещение тематического музея, который необходимо запроектировать.</w:t>
      </w:r>
    </w:p>
    <w:p w:rsidR="00BA2F84" w:rsidRPr="003F6932" w:rsidRDefault="00BA2F84" w:rsidP="0032156B">
      <w:pPr>
        <w:pStyle w:val="a9"/>
        <w:spacing w:line="360" w:lineRule="exact"/>
        <w:rPr>
          <w:sz w:val="28"/>
          <w:szCs w:val="28"/>
        </w:rPr>
      </w:pPr>
      <w:r w:rsidRPr="003F6932">
        <w:rPr>
          <w:sz w:val="28"/>
          <w:szCs w:val="28"/>
        </w:rPr>
        <w:t>Основные проблемы в области обслуживания связаны с небольшой численность</w:t>
      </w:r>
      <w:r w:rsidR="00164586" w:rsidRPr="003F6932">
        <w:rPr>
          <w:sz w:val="28"/>
          <w:szCs w:val="28"/>
        </w:rPr>
        <w:t>ю</w:t>
      </w:r>
      <w:r w:rsidRPr="003F6932">
        <w:rPr>
          <w:sz w:val="28"/>
          <w:szCs w:val="28"/>
        </w:rPr>
        <w:t xml:space="preserve"> населения</w:t>
      </w:r>
      <w:r w:rsidR="00000014" w:rsidRPr="003F6932">
        <w:rPr>
          <w:sz w:val="28"/>
          <w:szCs w:val="28"/>
        </w:rPr>
        <w:t xml:space="preserve"> в малых населенных пунктах</w:t>
      </w:r>
      <w:r w:rsidRPr="003F6932">
        <w:rPr>
          <w:sz w:val="28"/>
          <w:szCs w:val="28"/>
        </w:rPr>
        <w:t xml:space="preserve"> и, как следствие, невозможностью создания полноценной системы обслуживания непосредственно в населённом пункте.</w:t>
      </w:r>
    </w:p>
    <w:p w:rsidR="003B31C8" w:rsidRPr="003F6932" w:rsidRDefault="0052452D" w:rsidP="00862889">
      <w:pPr>
        <w:pStyle w:val="11"/>
      </w:pPr>
      <w:bookmarkStart w:id="12" w:name="_Toc182774264"/>
      <w:r w:rsidRPr="003F6932">
        <w:t>П</w:t>
      </w:r>
      <w:r w:rsidR="003B31C8" w:rsidRPr="003F6932">
        <w:t>рогнозируемый спрос на услуги социальной инфраструктуры (в соответствии с прогнозом изменения численности) в областях образования, физической культуры и массового спорта, культуры</w:t>
      </w:r>
      <w:bookmarkEnd w:id="12"/>
      <w:r w:rsidR="003B31C8" w:rsidRPr="003F6932">
        <w:t xml:space="preserve"> </w:t>
      </w:r>
    </w:p>
    <w:p w:rsidR="000E6627" w:rsidRPr="003F6932" w:rsidRDefault="00993A52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В настоящее время,</w:t>
      </w:r>
      <w:r w:rsidR="00FE2A3E" w:rsidRPr="003F6932">
        <w:rPr>
          <w:iCs w:val="0"/>
          <w:sz w:val="28"/>
          <w:szCs w:val="28"/>
        </w:rPr>
        <w:t xml:space="preserve"> в целом по муниципальному образованию планируется </w:t>
      </w:r>
      <w:r w:rsidR="00594259" w:rsidRPr="003F6932">
        <w:rPr>
          <w:iCs w:val="0"/>
          <w:sz w:val="28"/>
          <w:szCs w:val="28"/>
        </w:rPr>
        <w:t>положительная</w:t>
      </w:r>
      <w:r w:rsidR="00FE2A3E" w:rsidRPr="003F6932">
        <w:rPr>
          <w:iCs w:val="0"/>
          <w:sz w:val="28"/>
          <w:szCs w:val="28"/>
        </w:rPr>
        <w:t xml:space="preserve"> динамика прироста численности</w:t>
      </w:r>
      <w:r w:rsidR="000B27D9" w:rsidRPr="003F6932">
        <w:rPr>
          <w:iCs w:val="0"/>
          <w:sz w:val="28"/>
          <w:szCs w:val="28"/>
        </w:rPr>
        <w:t xml:space="preserve"> населения</w:t>
      </w:r>
      <w:r w:rsidR="00FE2A3E" w:rsidRPr="003F6932">
        <w:rPr>
          <w:iCs w:val="0"/>
          <w:sz w:val="28"/>
          <w:szCs w:val="28"/>
        </w:rPr>
        <w:t>. В перспективе 203</w:t>
      </w:r>
      <w:r w:rsidR="00495B56" w:rsidRPr="003F6932">
        <w:rPr>
          <w:iCs w:val="0"/>
          <w:sz w:val="28"/>
          <w:szCs w:val="28"/>
        </w:rPr>
        <w:t>8</w:t>
      </w:r>
      <w:r w:rsidR="00FE2A3E" w:rsidRPr="003F6932">
        <w:rPr>
          <w:iCs w:val="0"/>
          <w:sz w:val="28"/>
          <w:szCs w:val="28"/>
        </w:rPr>
        <w:t xml:space="preserve"> года планируется прирост численности </w:t>
      </w:r>
      <w:r w:rsidR="000B27D9" w:rsidRPr="003F6932">
        <w:rPr>
          <w:iCs w:val="0"/>
          <w:sz w:val="28"/>
          <w:szCs w:val="28"/>
        </w:rPr>
        <w:t xml:space="preserve">населения </w:t>
      </w:r>
      <w:r w:rsidR="00594259" w:rsidRPr="003F6932">
        <w:rPr>
          <w:iCs w:val="0"/>
          <w:sz w:val="28"/>
          <w:szCs w:val="28"/>
        </w:rPr>
        <w:t xml:space="preserve">в целом по </w:t>
      </w:r>
      <w:r w:rsidR="00495B56" w:rsidRPr="003F6932">
        <w:rPr>
          <w:iCs w:val="0"/>
          <w:sz w:val="28"/>
          <w:szCs w:val="28"/>
        </w:rPr>
        <w:t>муниципальному</w:t>
      </w:r>
      <w:r w:rsidR="00594259" w:rsidRPr="003F6932">
        <w:rPr>
          <w:iCs w:val="0"/>
          <w:sz w:val="28"/>
          <w:szCs w:val="28"/>
        </w:rPr>
        <w:t xml:space="preserve"> округу</w:t>
      </w:r>
      <w:r w:rsidR="00FE2A3E" w:rsidRPr="003F6932">
        <w:rPr>
          <w:iCs w:val="0"/>
          <w:sz w:val="28"/>
          <w:szCs w:val="28"/>
        </w:rPr>
        <w:t>.</w:t>
      </w:r>
      <w:r w:rsidR="00B77904" w:rsidRPr="003F6932">
        <w:rPr>
          <w:iCs w:val="0"/>
          <w:sz w:val="28"/>
          <w:szCs w:val="28"/>
        </w:rPr>
        <w:t xml:space="preserve"> </w:t>
      </w:r>
      <w:r w:rsidR="000E6627" w:rsidRPr="003F6932">
        <w:rPr>
          <w:iCs w:val="0"/>
          <w:sz w:val="28"/>
          <w:szCs w:val="28"/>
        </w:rPr>
        <w:t>По данным на 20</w:t>
      </w:r>
      <w:r w:rsidR="00495B56" w:rsidRPr="003F6932">
        <w:rPr>
          <w:iCs w:val="0"/>
          <w:sz w:val="28"/>
          <w:szCs w:val="28"/>
        </w:rPr>
        <w:t>24</w:t>
      </w:r>
      <w:r w:rsidR="000E6627" w:rsidRPr="003F6932">
        <w:rPr>
          <w:iCs w:val="0"/>
          <w:sz w:val="28"/>
          <w:szCs w:val="28"/>
        </w:rPr>
        <w:t xml:space="preserve"> год определим существующую и перспективную потребности в объектах социальной инфраструктуры</w:t>
      </w:r>
      <w:r w:rsidR="000B27D9" w:rsidRPr="003F6932">
        <w:rPr>
          <w:iCs w:val="0"/>
          <w:sz w:val="28"/>
          <w:szCs w:val="28"/>
        </w:rPr>
        <w:t xml:space="preserve"> согласно таблицы 4.3-1.</w:t>
      </w:r>
    </w:p>
    <w:p w:rsidR="003A32E1" w:rsidRPr="003F6932" w:rsidRDefault="003A32E1" w:rsidP="007D6833">
      <w:pPr>
        <w:pStyle w:val="1110"/>
        <w:ind w:left="284"/>
        <w:rPr>
          <w:rStyle w:val="1113"/>
        </w:rPr>
      </w:pPr>
      <w:r w:rsidRPr="003F6932">
        <w:rPr>
          <w:rStyle w:val="1113"/>
        </w:rPr>
        <w:t>Оценка вместимости объектов социальной инфраструктуры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973"/>
        <w:gridCol w:w="1252"/>
        <w:gridCol w:w="1247"/>
        <w:gridCol w:w="1104"/>
        <w:gridCol w:w="8"/>
        <w:gridCol w:w="1112"/>
        <w:gridCol w:w="1250"/>
        <w:gridCol w:w="946"/>
      </w:tblGrid>
      <w:tr w:rsidR="008025F4" w:rsidRPr="003F6932" w:rsidTr="003B07CD">
        <w:trPr>
          <w:trHeight w:val="270"/>
          <w:tblHeader/>
          <w:jc w:val="center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73" w:rsidRPr="003F6932" w:rsidRDefault="00551273" w:rsidP="002B3378">
            <w:pPr>
              <w:pStyle w:val="ab"/>
              <w:jc w:val="center"/>
            </w:pPr>
            <w:r w:rsidRPr="003F6932">
              <w:t>Наименование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73" w:rsidRPr="003F6932" w:rsidRDefault="00551273" w:rsidP="002B3378">
            <w:pPr>
              <w:pStyle w:val="ab"/>
              <w:jc w:val="center"/>
            </w:pPr>
            <w:proofErr w:type="spellStart"/>
            <w:r w:rsidRPr="003F6932">
              <w:t>Ед.изм</w:t>
            </w:r>
            <w:proofErr w:type="spellEnd"/>
            <w:r w:rsidRPr="003F6932">
              <w:t>.</w:t>
            </w:r>
          </w:p>
        </w:tc>
        <w:tc>
          <w:tcPr>
            <w:tcW w:w="3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73" w:rsidRPr="003F6932" w:rsidRDefault="00495B56" w:rsidP="00495B56">
            <w:pPr>
              <w:pStyle w:val="ab"/>
              <w:jc w:val="center"/>
            </w:pPr>
            <w:r w:rsidRPr="003F6932">
              <w:t>Пермский</w:t>
            </w:r>
            <w:r w:rsidR="00594259" w:rsidRPr="003F6932">
              <w:t xml:space="preserve"> </w:t>
            </w:r>
            <w:r w:rsidRPr="003F6932">
              <w:t>муниципальный</w:t>
            </w:r>
            <w:r w:rsidR="00594259" w:rsidRPr="003F6932">
              <w:t xml:space="preserve"> округ</w:t>
            </w:r>
          </w:p>
        </w:tc>
      </w:tr>
      <w:tr w:rsidR="008025F4" w:rsidRPr="003F6932" w:rsidTr="003B07CD">
        <w:trPr>
          <w:trHeight w:val="270"/>
          <w:tblHeader/>
          <w:jc w:val="center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BA0" w:rsidRPr="003F6932" w:rsidRDefault="00F47BA0" w:rsidP="002B3378">
            <w:pPr>
              <w:pStyle w:val="ab"/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BA0" w:rsidRPr="003F6932" w:rsidRDefault="00F47BA0" w:rsidP="002B3378">
            <w:pPr>
              <w:pStyle w:val="ab"/>
              <w:jc w:val="center"/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BA0" w:rsidRPr="003F6932" w:rsidRDefault="00F47BA0" w:rsidP="00495B56">
            <w:pPr>
              <w:pStyle w:val="ab"/>
              <w:jc w:val="center"/>
            </w:pPr>
            <w:r w:rsidRPr="003F6932">
              <w:t>2024 год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BA0" w:rsidRPr="003F6932" w:rsidRDefault="00F47BA0" w:rsidP="00495B56">
            <w:pPr>
              <w:pStyle w:val="ab"/>
              <w:jc w:val="center"/>
            </w:pP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A0" w:rsidRPr="003F6932" w:rsidRDefault="00F47BA0" w:rsidP="00495B56">
            <w:pPr>
              <w:pStyle w:val="ab"/>
              <w:jc w:val="center"/>
            </w:pPr>
            <w:r w:rsidRPr="003F6932">
              <w:t>2038 год</w:t>
            </w:r>
          </w:p>
        </w:tc>
      </w:tr>
      <w:tr w:rsidR="008025F4" w:rsidRPr="003F6932" w:rsidTr="003B07CD">
        <w:trPr>
          <w:trHeight w:val="690"/>
          <w:tblHeader/>
          <w:jc w:val="center"/>
        </w:trPr>
        <w:tc>
          <w:tcPr>
            <w:tcW w:w="90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794" w:rsidRPr="003F6932" w:rsidRDefault="00FF267A" w:rsidP="002B3378">
            <w:pPr>
              <w:pStyle w:val="ab"/>
              <w:jc w:val="center"/>
            </w:pPr>
            <w:r w:rsidRPr="003F6932">
              <w:t>Сущ.</w:t>
            </w:r>
            <w:r w:rsidR="00673794" w:rsidRPr="003F6932">
              <w:t xml:space="preserve"> емкость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r w:rsidRPr="003F6932">
              <w:t>Нормативная емкость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C4089A">
            <w:pPr>
              <w:pStyle w:val="ab"/>
              <w:ind w:left="-113"/>
              <w:jc w:val="center"/>
            </w:pPr>
            <w:proofErr w:type="gramStart"/>
            <w:r w:rsidRPr="003F6932">
              <w:t>Обеспечен</w:t>
            </w:r>
            <w:r w:rsidR="00C4089A" w:rsidRPr="003F6932">
              <w:t>-</w:t>
            </w:r>
            <w:proofErr w:type="spellStart"/>
            <w:r w:rsidRPr="003F6932">
              <w:t>ность</w:t>
            </w:r>
            <w:proofErr w:type="spellEnd"/>
            <w:proofErr w:type="gramEnd"/>
            <w:r w:rsidRPr="003F6932">
              <w:t>, %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r w:rsidRPr="003F6932">
              <w:t>Проектная емкость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gramStart"/>
            <w:r w:rsidRPr="003F6932">
              <w:t>Норма</w:t>
            </w:r>
            <w:r w:rsidR="00495B56" w:rsidRPr="003F6932">
              <w:t>-</w:t>
            </w:r>
            <w:proofErr w:type="spellStart"/>
            <w:r w:rsidRPr="003F6932">
              <w:t>тивная</w:t>
            </w:r>
            <w:proofErr w:type="spellEnd"/>
            <w:proofErr w:type="gramEnd"/>
            <w:r w:rsidRPr="003F6932">
              <w:t xml:space="preserve"> емкость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spellStart"/>
            <w:r w:rsidRPr="003F6932">
              <w:t>Обес</w:t>
            </w:r>
            <w:proofErr w:type="spellEnd"/>
            <w:r w:rsidR="008B207A" w:rsidRPr="003F6932">
              <w:t>-</w:t>
            </w:r>
            <w:r w:rsidRPr="003F6932">
              <w:t>печен</w:t>
            </w:r>
            <w:r w:rsidR="008B207A" w:rsidRPr="003F6932">
              <w:t>-</w:t>
            </w:r>
            <w:proofErr w:type="spellStart"/>
            <w:proofErr w:type="gramStart"/>
            <w:r w:rsidR="008B207A" w:rsidRPr="003F6932">
              <w:t>ность</w:t>
            </w:r>
            <w:proofErr w:type="spellEnd"/>
            <w:r w:rsidR="008B207A" w:rsidRPr="003F6932">
              <w:t>,</w:t>
            </w:r>
            <w:r w:rsidRPr="003F6932">
              <w:t>%</w:t>
            </w:r>
            <w:proofErr w:type="gramEnd"/>
          </w:p>
        </w:tc>
      </w:tr>
      <w:tr w:rsidR="008025F4" w:rsidRPr="003F6932" w:rsidTr="00612931">
        <w:trPr>
          <w:trHeight w:val="27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1156" w:rsidRPr="003F6932" w:rsidRDefault="001B1156" w:rsidP="002B3378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Учреждения образования</w:t>
            </w:r>
          </w:p>
        </w:tc>
      </w:tr>
      <w:tr w:rsidR="008025F4" w:rsidRPr="003F6932" w:rsidTr="003B07CD">
        <w:trPr>
          <w:trHeight w:val="246"/>
          <w:jc w:val="center"/>
        </w:trPr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  <w:r w:rsidRPr="003F6932">
              <w:t>Детские дошкольные учреждения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gramStart"/>
            <w:r w:rsidRPr="003F6932">
              <w:t>место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94" w:rsidRPr="003F6932" w:rsidRDefault="001A0850" w:rsidP="00F532F1">
            <w:pPr>
              <w:pStyle w:val="ab"/>
              <w:jc w:val="center"/>
            </w:pPr>
            <w:r w:rsidRPr="003F6932">
              <w:rPr>
                <w:rFonts w:eastAsia="Calibri"/>
              </w:rPr>
              <w:t>8021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1A0850" w:rsidP="002B3378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1B26CF" w:rsidP="001D092D">
            <w:pPr>
              <w:pStyle w:val="ab"/>
              <w:jc w:val="center"/>
            </w:pPr>
            <w:r w:rsidRPr="003F6932">
              <w:t>6</w:t>
            </w:r>
            <w:r w:rsidR="001D092D" w:rsidRPr="003F6932">
              <w:t>8</w:t>
            </w:r>
            <w:r w:rsidR="00F47BA0" w:rsidRPr="003F6932">
              <w:t>%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25388A" w:rsidP="00E27102">
            <w:pPr>
              <w:pStyle w:val="ab"/>
              <w:jc w:val="center"/>
            </w:pPr>
            <w:r w:rsidRPr="003F6932">
              <w:t>13886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F54C7C" w:rsidP="002B3378">
            <w:pPr>
              <w:pStyle w:val="ab"/>
              <w:jc w:val="center"/>
            </w:pPr>
            <w:r w:rsidRPr="003F6932">
              <w:t>12880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354054" w:rsidP="00760CCC">
            <w:pPr>
              <w:pStyle w:val="ab"/>
              <w:jc w:val="center"/>
            </w:pPr>
            <w:r w:rsidRPr="003F6932">
              <w:t>10</w:t>
            </w:r>
            <w:r w:rsidR="00760CCC" w:rsidRPr="003F6932">
              <w:t>7</w:t>
            </w:r>
            <w:r w:rsidR="00673794" w:rsidRPr="003F6932">
              <w:t>%</w:t>
            </w:r>
          </w:p>
        </w:tc>
      </w:tr>
      <w:tr w:rsidR="008025F4" w:rsidRPr="003F6932" w:rsidTr="003B07CD">
        <w:trPr>
          <w:trHeight w:val="465"/>
          <w:jc w:val="center"/>
        </w:trPr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gramStart"/>
            <w:r w:rsidRPr="003F6932">
              <w:t>на</w:t>
            </w:r>
            <w:proofErr w:type="gramEnd"/>
            <w:r w:rsidRPr="003F6932">
              <w:t xml:space="preserve"> 1 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94" w:rsidRPr="003F6932" w:rsidRDefault="001B26CF" w:rsidP="001A0850">
            <w:pPr>
              <w:pStyle w:val="ab"/>
              <w:jc w:val="center"/>
            </w:pPr>
            <w:r w:rsidRPr="003F6932">
              <w:t>6</w:t>
            </w:r>
            <w:r w:rsidR="001A0850" w:rsidRPr="003F6932">
              <w:t>8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F47BA0" w:rsidP="002B3378">
            <w:pPr>
              <w:pStyle w:val="ab"/>
              <w:jc w:val="center"/>
            </w:pPr>
            <w:r w:rsidRPr="003F6932">
              <w:t>100</w:t>
            </w:r>
          </w:p>
          <w:p w:rsidR="001A0850" w:rsidRPr="003F6932" w:rsidRDefault="001A0850" w:rsidP="002B3378">
            <w:pPr>
              <w:pStyle w:val="ab"/>
              <w:jc w:val="center"/>
            </w:pPr>
            <w:r w:rsidRPr="003F6932">
              <w:t>60</w:t>
            </w:r>
          </w:p>
        </w:tc>
        <w:tc>
          <w:tcPr>
            <w:tcW w:w="5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E628A1" w:rsidP="0034587C">
            <w:pPr>
              <w:pStyle w:val="ab"/>
              <w:jc w:val="center"/>
            </w:pPr>
            <w:r w:rsidRPr="003F6932">
              <w:t>99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CEB" w:rsidRPr="003F6932" w:rsidRDefault="00691CEB" w:rsidP="00691CEB">
            <w:pPr>
              <w:pStyle w:val="ab"/>
              <w:jc w:val="center"/>
            </w:pPr>
            <w:r w:rsidRPr="003F6932">
              <w:t>100</w:t>
            </w:r>
          </w:p>
          <w:p w:rsidR="00673794" w:rsidRPr="003F6932" w:rsidRDefault="00691CEB" w:rsidP="00691CEB">
            <w:pPr>
              <w:pStyle w:val="ab"/>
              <w:jc w:val="center"/>
            </w:pPr>
            <w:r w:rsidRPr="003F6932">
              <w:t>60</w:t>
            </w: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</w:tr>
      <w:tr w:rsidR="008025F4" w:rsidRPr="003F6932" w:rsidTr="003B07CD">
        <w:trPr>
          <w:trHeight w:val="270"/>
          <w:jc w:val="center"/>
        </w:trPr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  <w:r w:rsidRPr="003F6932">
              <w:t>Общеобразовательные школы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gramStart"/>
            <w:r w:rsidRPr="003F6932">
              <w:t>место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94" w:rsidRPr="003F6932" w:rsidRDefault="003B07CD" w:rsidP="00645A7E">
            <w:pPr>
              <w:pStyle w:val="ab"/>
              <w:jc w:val="center"/>
            </w:pPr>
            <w:r w:rsidRPr="003F6932">
              <w:rPr>
                <w:rFonts w:eastAsia="Calibri"/>
              </w:rPr>
              <w:t>18</w:t>
            </w:r>
            <w:r w:rsidR="00645A7E" w:rsidRPr="003F6932">
              <w:rPr>
                <w:rFonts w:eastAsia="Calibri"/>
              </w:rPr>
              <w:t>175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F47BA0" w:rsidP="002B3378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1B26CF" w:rsidP="003B07CD">
            <w:pPr>
              <w:pStyle w:val="ab"/>
              <w:jc w:val="center"/>
            </w:pPr>
            <w:r w:rsidRPr="003F6932">
              <w:t>11</w:t>
            </w:r>
            <w:r w:rsidR="003B07CD" w:rsidRPr="003F6932">
              <w:t>3</w:t>
            </w:r>
            <w:r w:rsidR="00F47BA0" w:rsidRPr="003F6932">
              <w:t>%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B569E2" w:rsidP="00E27102">
            <w:pPr>
              <w:pStyle w:val="ab"/>
              <w:jc w:val="center"/>
            </w:pPr>
            <w:r w:rsidRPr="003F6932">
              <w:t>22290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8D3B43" w:rsidP="002B3378">
            <w:pPr>
              <w:pStyle w:val="ab"/>
              <w:jc w:val="center"/>
            </w:pPr>
            <w:r w:rsidRPr="003F6932">
              <w:t>17360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8D3B43" w:rsidP="00D94FFC">
            <w:pPr>
              <w:pStyle w:val="ab"/>
              <w:jc w:val="center"/>
            </w:pPr>
            <w:r w:rsidRPr="003F6932">
              <w:t>1</w:t>
            </w:r>
            <w:r w:rsidR="00D94FFC" w:rsidRPr="003F6932">
              <w:t>28</w:t>
            </w:r>
            <w:r w:rsidR="00673794" w:rsidRPr="003F6932">
              <w:t>%</w:t>
            </w:r>
          </w:p>
        </w:tc>
      </w:tr>
      <w:tr w:rsidR="008025F4" w:rsidRPr="003F6932" w:rsidTr="003B07CD">
        <w:trPr>
          <w:trHeight w:val="465"/>
          <w:jc w:val="center"/>
        </w:trPr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gramStart"/>
            <w:r w:rsidRPr="003F6932">
              <w:t>на</w:t>
            </w:r>
            <w:proofErr w:type="gramEnd"/>
            <w:r w:rsidRPr="003F6932">
              <w:t xml:space="preserve"> 1 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94" w:rsidRPr="003F6932" w:rsidRDefault="008D3B43" w:rsidP="003B07CD">
            <w:pPr>
              <w:pStyle w:val="ab"/>
              <w:jc w:val="center"/>
            </w:pPr>
            <w:r w:rsidRPr="003F6932">
              <w:t>1</w:t>
            </w:r>
            <w:r w:rsidR="003B07CD" w:rsidRPr="003F6932">
              <w:t>40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F47BA0" w:rsidP="002B3378">
            <w:pPr>
              <w:pStyle w:val="ab"/>
              <w:jc w:val="center"/>
            </w:pPr>
            <w:r w:rsidRPr="003F6932">
              <w:t>124</w:t>
            </w:r>
          </w:p>
        </w:tc>
        <w:tc>
          <w:tcPr>
            <w:tcW w:w="5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8D3B43" w:rsidP="00E8399C">
            <w:pPr>
              <w:pStyle w:val="ab"/>
              <w:jc w:val="center"/>
            </w:pPr>
            <w:r w:rsidRPr="003F6932">
              <w:t>1</w:t>
            </w:r>
            <w:r w:rsidR="00E8399C" w:rsidRPr="003F6932">
              <w:t>5</w:t>
            </w:r>
            <w:r w:rsidR="008A7122" w:rsidRPr="003F6932">
              <w:t>9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5E4AD7" w:rsidP="002B3378">
            <w:pPr>
              <w:pStyle w:val="ab"/>
              <w:jc w:val="center"/>
            </w:pPr>
            <w:r w:rsidRPr="003F6932">
              <w:t>124</w:t>
            </w: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</w:tr>
      <w:tr w:rsidR="008025F4" w:rsidRPr="003F6932" w:rsidTr="003B07CD">
        <w:trPr>
          <w:trHeight w:val="311"/>
          <w:jc w:val="center"/>
        </w:trPr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94" w:rsidRPr="003F6932" w:rsidRDefault="006663F3" w:rsidP="002B3378">
            <w:pPr>
              <w:pStyle w:val="ab"/>
            </w:pPr>
            <w:r w:rsidRPr="003F6932">
              <w:t>Дополнительное образование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gramStart"/>
            <w:r w:rsidRPr="003F6932">
              <w:t>место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94" w:rsidRPr="003F6932" w:rsidRDefault="003B07CD" w:rsidP="00BE342B">
            <w:pPr>
              <w:pStyle w:val="ab"/>
              <w:jc w:val="center"/>
            </w:pPr>
            <w:r w:rsidRPr="003F6932">
              <w:t>1</w:t>
            </w:r>
            <w:r w:rsidR="00BE342B" w:rsidRPr="003F6932">
              <w:t>970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F47BA0" w:rsidP="002B3378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BE342B" w:rsidP="002B3378">
            <w:pPr>
              <w:pStyle w:val="ab"/>
              <w:jc w:val="center"/>
            </w:pPr>
            <w:r w:rsidRPr="003F6932">
              <w:t>43</w:t>
            </w:r>
            <w:r w:rsidR="00F47BA0" w:rsidRPr="003F6932">
              <w:t>%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E27102" w:rsidP="007A456F">
            <w:pPr>
              <w:pStyle w:val="ab"/>
              <w:jc w:val="center"/>
            </w:pPr>
            <w:r w:rsidRPr="003F6932">
              <w:t>2</w:t>
            </w:r>
            <w:r w:rsidR="007A456F" w:rsidRPr="003F6932">
              <w:t>970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3C6A75" w:rsidP="002B3378">
            <w:pPr>
              <w:pStyle w:val="ab"/>
              <w:jc w:val="center"/>
            </w:pPr>
            <w:r w:rsidRPr="003F6932">
              <w:t>5040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8A7122" w:rsidP="00D23874">
            <w:pPr>
              <w:pStyle w:val="ab"/>
              <w:jc w:val="center"/>
            </w:pPr>
            <w:r w:rsidRPr="003F6932">
              <w:t>5</w:t>
            </w:r>
            <w:r w:rsidR="00D23874" w:rsidRPr="003F6932">
              <w:t>9</w:t>
            </w:r>
            <w:r w:rsidR="00673794" w:rsidRPr="003F6932">
              <w:t>%</w:t>
            </w:r>
          </w:p>
        </w:tc>
      </w:tr>
      <w:tr w:rsidR="008025F4" w:rsidRPr="003F6932" w:rsidTr="003B07CD">
        <w:trPr>
          <w:trHeight w:val="465"/>
          <w:jc w:val="center"/>
        </w:trPr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  <w:proofErr w:type="gramStart"/>
            <w:r w:rsidRPr="003F6932">
              <w:t>на</w:t>
            </w:r>
            <w:proofErr w:type="gramEnd"/>
            <w:r w:rsidRPr="003F6932">
              <w:t xml:space="preserve"> 1 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94" w:rsidRPr="003F6932" w:rsidRDefault="00BE342B" w:rsidP="003B07CD">
            <w:pPr>
              <w:pStyle w:val="ab"/>
              <w:jc w:val="center"/>
            </w:pPr>
            <w:r w:rsidRPr="003F6932">
              <w:t>15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F47BA0" w:rsidP="002B3378">
            <w:pPr>
              <w:pStyle w:val="ab"/>
              <w:jc w:val="center"/>
            </w:pPr>
            <w:r w:rsidRPr="003F6932">
              <w:t>36</w:t>
            </w:r>
          </w:p>
        </w:tc>
        <w:tc>
          <w:tcPr>
            <w:tcW w:w="5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5B30AC" w:rsidP="002B3378">
            <w:pPr>
              <w:pStyle w:val="ab"/>
              <w:jc w:val="center"/>
            </w:pPr>
            <w:r w:rsidRPr="003F6932">
              <w:t>21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794" w:rsidRPr="003F6932" w:rsidRDefault="005E4AD7" w:rsidP="002B3378">
            <w:pPr>
              <w:pStyle w:val="ab"/>
              <w:jc w:val="center"/>
            </w:pPr>
            <w:r w:rsidRPr="003F6932">
              <w:t>36</w:t>
            </w: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</w:tr>
      <w:tr w:rsidR="008025F4" w:rsidRPr="003F6932" w:rsidTr="00612931">
        <w:trPr>
          <w:trHeight w:val="27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1156" w:rsidRPr="003F6932" w:rsidRDefault="001B1156" w:rsidP="002B3378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Учреждения культуры и искусства</w:t>
            </w:r>
          </w:p>
        </w:tc>
      </w:tr>
      <w:tr w:rsidR="008025F4" w:rsidRPr="003F6932" w:rsidTr="003B07CD">
        <w:trPr>
          <w:trHeight w:val="297"/>
          <w:jc w:val="center"/>
        </w:trPr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37763F" w:rsidP="002B3378">
            <w:pPr>
              <w:pStyle w:val="ab"/>
            </w:pPr>
            <w:r w:rsidRPr="003F6932">
              <w:t>Библиотеки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E84301" w:rsidP="00E84301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  <w:r w:rsidRPr="003F6932"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4" w:rsidRPr="003F6932" w:rsidRDefault="003F6228" w:rsidP="00645A7E">
            <w:pPr>
              <w:pStyle w:val="ab"/>
              <w:jc w:val="center"/>
            </w:pPr>
            <w:r w:rsidRPr="003F6932">
              <w:t>1</w:t>
            </w:r>
            <w:r w:rsidR="00645A7E" w:rsidRPr="003F6932"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3F6228" w:rsidP="00645A7E">
            <w:pPr>
              <w:pStyle w:val="ab"/>
              <w:jc w:val="center"/>
            </w:pPr>
            <w:r w:rsidRPr="003F6932">
              <w:t>1</w:t>
            </w:r>
            <w:r w:rsidR="00645A7E" w:rsidRPr="003F6932">
              <w:t>3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3F6228" w:rsidP="002B3378">
            <w:pPr>
              <w:pStyle w:val="ab"/>
              <w:jc w:val="center"/>
            </w:pPr>
            <w:r w:rsidRPr="003F6932">
              <w:t>100</w:t>
            </w:r>
            <w:r w:rsidR="00673794" w:rsidRPr="003F6932"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3F6228" w:rsidP="00645A7E">
            <w:pPr>
              <w:pStyle w:val="ab"/>
              <w:jc w:val="center"/>
            </w:pPr>
            <w:r w:rsidRPr="003F6932">
              <w:t>1</w:t>
            </w:r>
            <w:r w:rsidR="00645A7E" w:rsidRPr="003F6932"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3F6228" w:rsidP="00645A7E">
            <w:pPr>
              <w:pStyle w:val="ab"/>
              <w:jc w:val="center"/>
            </w:pPr>
            <w:r w:rsidRPr="003F6932">
              <w:t>1</w:t>
            </w:r>
            <w:r w:rsidR="00645A7E" w:rsidRPr="003F6932">
              <w:t>5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924A32" w:rsidP="002B3378">
            <w:pPr>
              <w:pStyle w:val="ab"/>
              <w:jc w:val="center"/>
            </w:pPr>
            <w:r w:rsidRPr="003F6932">
              <w:t>100</w:t>
            </w:r>
            <w:r w:rsidR="00673794" w:rsidRPr="003F6932">
              <w:t>%</w:t>
            </w:r>
          </w:p>
        </w:tc>
      </w:tr>
      <w:tr w:rsidR="008025F4" w:rsidRPr="003F6932" w:rsidTr="003B07CD">
        <w:trPr>
          <w:trHeight w:val="928"/>
          <w:jc w:val="center"/>
        </w:trPr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E84301">
            <w:pPr>
              <w:pStyle w:val="ab"/>
              <w:jc w:val="center"/>
            </w:pPr>
            <w:proofErr w:type="gramStart"/>
            <w:r w:rsidRPr="003F6932">
              <w:t>на</w:t>
            </w:r>
            <w:proofErr w:type="gramEnd"/>
            <w:r w:rsidRPr="003F6932">
              <w:t xml:space="preserve"> 1 </w:t>
            </w:r>
            <w:r w:rsidR="00E84301" w:rsidRPr="003F6932">
              <w:t>населенный пункт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4" w:rsidRPr="003F6932" w:rsidRDefault="00924A32" w:rsidP="002B337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E84301" w:rsidP="002B337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924A32" w:rsidP="002B337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5E4AD7" w:rsidP="002B337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</w:tr>
      <w:tr w:rsidR="008025F4" w:rsidRPr="003F6932" w:rsidTr="003B07CD">
        <w:trPr>
          <w:trHeight w:val="270"/>
          <w:jc w:val="center"/>
        </w:trPr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  <w:r w:rsidRPr="003F6932">
              <w:t>Дом Культуры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5E4AD7" w:rsidP="002B3378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4" w:rsidRPr="003F6932" w:rsidRDefault="005E4AD7" w:rsidP="003F6228">
            <w:pPr>
              <w:pStyle w:val="ab"/>
              <w:jc w:val="center"/>
            </w:pPr>
            <w:r w:rsidRPr="003F6932">
              <w:t>2</w:t>
            </w:r>
            <w:r w:rsidR="003F6228" w:rsidRPr="003F6932"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5E4AD7" w:rsidP="00F532F1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924A32" w:rsidP="00F532F1">
            <w:pPr>
              <w:pStyle w:val="ab"/>
              <w:jc w:val="center"/>
            </w:pPr>
            <w:r w:rsidRPr="003F6932">
              <w:t>4</w:t>
            </w:r>
            <w:r w:rsidR="00F532F1" w:rsidRPr="003F6932">
              <w:t>66</w:t>
            </w:r>
            <w:r w:rsidR="00673794" w:rsidRPr="003F6932"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BA1F97" w:rsidP="003F6228">
            <w:pPr>
              <w:pStyle w:val="ab"/>
              <w:jc w:val="center"/>
            </w:pPr>
            <w:r w:rsidRPr="003F6932">
              <w:t>3</w:t>
            </w:r>
            <w:r w:rsidR="003F6228" w:rsidRPr="003F6932"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924A32" w:rsidP="002B3378">
            <w:pPr>
              <w:pStyle w:val="ab"/>
              <w:jc w:val="center"/>
            </w:pPr>
            <w:r w:rsidRPr="003F6932">
              <w:t>7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924A32" w:rsidP="0037763F">
            <w:pPr>
              <w:pStyle w:val="ab"/>
              <w:jc w:val="center"/>
            </w:pPr>
            <w:r w:rsidRPr="003F6932">
              <w:t>4</w:t>
            </w:r>
            <w:r w:rsidR="0037763F" w:rsidRPr="003F6932">
              <w:t>71</w:t>
            </w:r>
            <w:r w:rsidR="00673794" w:rsidRPr="003F6932">
              <w:t>%</w:t>
            </w:r>
          </w:p>
        </w:tc>
      </w:tr>
      <w:tr w:rsidR="008025F4" w:rsidRPr="003F6932" w:rsidTr="003B07CD">
        <w:trPr>
          <w:trHeight w:val="1488"/>
          <w:jc w:val="center"/>
        </w:trPr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5E4AD7">
            <w:pPr>
              <w:pStyle w:val="ab"/>
              <w:jc w:val="center"/>
            </w:pPr>
            <w:proofErr w:type="gramStart"/>
            <w:r w:rsidRPr="003F6932">
              <w:t>на</w:t>
            </w:r>
            <w:proofErr w:type="gramEnd"/>
            <w:r w:rsidRPr="003F6932">
              <w:t xml:space="preserve"> </w:t>
            </w:r>
            <w:r w:rsidR="005E4AD7" w:rsidRPr="003F6932">
              <w:t>20</w:t>
            </w:r>
            <w:r w:rsidRPr="003F6932">
              <w:t xml:space="preserve"> 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4" w:rsidRPr="003F6932" w:rsidRDefault="005E4AD7" w:rsidP="002B3378">
            <w:pPr>
              <w:pStyle w:val="ab"/>
              <w:jc w:val="center"/>
            </w:pPr>
            <w:r w:rsidRPr="003F6932"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5E4AD7" w:rsidP="002B337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37763F" w:rsidP="002B3378">
            <w:pPr>
              <w:pStyle w:val="ab"/>
              <w:jc w:val="center"/>
            </w:pPr>
            <w:r w:rsidRPr="003F6932"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94" w:rsidRPr="003F6932" w:rsidRDefault="005E4AD7" w:rsidP="002B337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794" w:rsidRPr="003F6932" w:rsidRDefault="00673794" w:rsidP="002B3378">
            <w:pPr>
              <w:pStyle w:val="ab"/>
              <w:jc w:val="center"/>
            </w:pPr>
          </w:p>
        </w:tc>
      </w:tr>
      <w:tr w:rsidR="008025F4" w:rsidRPr="003F6932" w:rsidTr="00612931">
        <w:trPr>
          <w:trHeight w:val="2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156" w:rsidRPr="003F6932" w:rsidRDefault="001B1156" w:rsidP="002B3378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Физкультурно-спортивные учреждения</w:t>
            </w:r>
          </w:p>
        </w:tc>
      </w:tr>
      <w:tr w:rsidR="008025F4" w:rsidRPr="003F6932" w:rsidTr="003B07CD">
        <w:trPr>
          <w:trHeight w:val="358"/>
          <w:jc w:val="center"/>
        </w:trPr>
        <w:tc>
          <w:tcPr>
            <w:tcW w:w="9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C44" w:rsidRPr="003F6932" w:rsidRDefault="00E04C44" w:rsidP="002B3378">
            <w:pPr>
              <w:pStyle w:val="ab"/>
            </w:pPr>
            <w:r w:rsidRPr="003F6932">
              <w:t>Спортивные залы общего пользования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44" w:rsidRPr="003F6932" w:rsidRDefault="00E04C44" w:rsidP="002B3378">
            <w:pPr>
              <w:pStyle w:val="ab"/>
              <w:jc w:val="center"/>
            </w:pPr>
            <w:proofErr w:type="gramStart"/>
            <w:r w:rsidRPr="003F6932">
              <w:t>м</w:t>
            </w:r>
            <w:proofErr w:type="gramEnd"/>
            <w:r w:rsidRPr="003F6932">
              <w:t>²  пл. пола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3B07CD" w:rsidP="002B3378">
            <w:pPr>
              <w:pStyle w:val="ab"/>
              <w:jc w:val="center"/>
            </w:pPr>
            <w:r w:rsidRPr="003F6932">
              <w:rPr>
                <w:rFonts w:eastAsia="Calibri"/>
                <w:iCs w:val="0"/>
              </w:rPr>
              <w:t>15384,6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44" w:rsidRPr="003F6932" w:rsidRDefault="00FF267A" w:rsidP="002B3378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44" w:rsidRPr="003F6932" w:rsidRDefault="003B07CD" w:rsidP="002B3378">
            <w:pPr>
              <w:pStyle w:val="ab"/>
              <w:jc w:val="center"/>
            </w:pPr>
            <w:r w:rsidRPr="003F6932">
              <w:t>34</w:t>
            </w:r>
            <w:r w:rsidR="00E04C44" w:rsidRPr="003F6932"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44" w:rsidRPr="003F6932" w:rsidRDefault="00E27102" w:rsidP="002B3378">
            <w:pPr>
              <w:pStyle w:val="ab"/>
              <w:jc w:val="center"/>
            </w:pPr>
            <w:r w:rsidRPr="003F6932">
              <w:t>32478,9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44" w:rsidRPr="003F6932" w:rsidRDefault="00C10541" w:rsidP="002B3378">
            <w:pPr>
              <w:pStyle w:val="ab"/>
              <w:jc w:val="center"/>
            </w:pPr>
            <w:r w:rsidRPr="003F6932">
              <w:t>49000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44" w:rsidRPr="003F6932" w:rsidRDefault="008A7122" w:rsidP="002B3378">
            <w:pPr>
              <w:pStyle w:val="ab"/>
              <w:jc w:val="center"/>
            </w:pPr>
            <w:r w:rsidRPr="003F6932">
              <w:t>66</w:t>
            </w:r>
            <w:r w:rsidR="00E04C44" w:rsidRPr="003F6932">
              <w:t>%</w:t>
            </w:r>
          </w:p>
        </w:tc>
      </w:tr>
      <w:tr w:rsidR="00495B56" w:rsidRPr="003F6932" w:rsidTr="003B07CD">
        <w:trPr>
          <w:trHeight w:val="392"/>
          <w:jc w:val="center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E04C44" w:rsidP="002B3378">
            <w:pPr>
              <w:pStyle w:val="ab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E04C44" w:rsidP="002B3378">
            <w:pPr>
              <w:pStyle w:val="ab"/>
              <w:jc w:val="center"/>
            </w:pPr>
            <w:proofErr w:type="gramStart"/>
            <w:r w:rsidRPr="003F6932">
              <w:t>на</w:t>
            </w:r>
            <w:proofErr w:type="gramEnd"/>
            <w:r w:rsidRPr="003F6932">
              <w:t xml:space="preserve"> 1 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B86393" w:rsidP="003B07CD">
            <w:pPr>
              <w:pStyle w:val="ab"/>
              <w:jc w:val="center"/>
            </w:pPr>
            <w:r w:rsidRPr="003F6932">
              <w:t>1</w:t>
            </w:r>
            <w:r w:rsidR="003B07CD" w:rsidRPr="003F6932">
              <w:t>1</w:t>
            </w:r>
            <w:r w:rsidRPr="003F6932"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FF267A" w:rsidP="002B3378">
            <w:pPr>
              <w:pStyle w:val="ab"/>
              <w:jc w:val="center"/>
            </w:pPr>
            <w:r w:rsidRPr="003F6932">
              <w:t>350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E04C44" w:rsidP="002B3378">
            <w:pPr>
              <w:pStyle w:val="ab"/>
              <w:jc w:val="center"/>
            </w:pPr>
            <w:r w:rsidRPr="003F6932"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44" w:rsidRPr="003F6932" w:rsidRDefault="008A7122" w:rsidP="002B3378">
            <w:pPr>
              <w:pStyle w:val="ab"/>
              <w:jc w:val="center"/>
            </w:pPr>
            <w:r w:rsidRPr="003F6932">
              <w:t>232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FF267A" w:rsidP="002B3378">
            <w:pPr>
              <w:pStyle w:val="ab"/>
              <w:jc w:val="center"/>
            </w:pPr>
            <w:r w:rsidRPr="003F6932">
              <w:t>350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4" w:rsidRPr="003F6932" w:rsidRDefault="00E04C44" w:rsidP="002B3378">
            <w:pPr>
              <w:pStyle w:val="ab"/>
              <w:jc w:val="center"/>
            </w:pPr>
          </w:p>
        </w:tc>
      </w:tr>
    </w:tbl>
    <w:p w:rsidR="008B207A" w:rsidRPr="003F6932" w:rsidRDefault="008B207A" w:rsidP="0032156B">
      <w:pPr>
        <w:pStyle w:val="a9"/>
        <w:spacing w:line="360" w:lineRule="exact"/>
        <w:rPr>
          <w:iCs w:val="0"/>
          <w:sz w:val="28"/>
          <w:szCs w:val="28"/>
        </w:rPr>
      </w:pPr>
    </w:p>
    <w:p w:rsidR="00297DA0" w:rsidRPr="003F6932" w:rsidRDefault="00EC0DB4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Программой</w:t>
      </w:r>
      <w:r w:rsidR="00297DA0" w:rsidRPr="003F6932">
        <w:rPr>
          <w:iCs w:val="0"/>
          <w:sz w:val="28"/>
          <w:szCs w:val="28"/>
        </w:rPr>
        <w:t xml:space="preserve"> предусматривается единая система обслуживания населения.</w:t>
      </w:r>
    </w:p>
    <w:p w:rsidR="00537534" w:rsidRPr="003F6932" w:rsidRDefault="00537534" w:rsidP="0032156B">
      <w:pPr>
        <w:pStyle w:val="a9"/>
        <w:spacing w:line="360" w:lineRule="exact"/>
        <w:rPr>
          <w:iCs w:val="0"/>
          <w:sz w:val="28"/>
          <w:szCs w:val="28"/>
          <w:u w:val="single"/>
        </w:rPr>
      </w:pPr>
      <w:r w:rsidRPr="003F6932">
        <w:rPr>
          <w:iCs w:val="0"/>
          <w:sz w:val="28"/>
          <w:szCs w:val="28"/>
          <w:u w:val="single"/>
        </w:rPr>
        <w:t xml:space="preserve">Развитие в области образования. </w:t>
      </w:r>
    </w:p>
    <w:p w:rsidR="00537534" w:rsidRPr="003F6932" w:rsidRDefault="00537534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настоящее время </w:t>
      </w:r>
      <w:r w:rsidR="003A21C6" w:rsidRPr="003F6932">
        <w:rPr>
          <w:iCs w:val="0"/>
          <w:sz w:val="28"/>
          <w:szCs w:val="28"/>
        </w:rPr>
        <w:t>муниципальный</w:t>
      </w:r>
      <w:r w:rsidR="00AA40A8" w:rsidRPr="003F6932">
        <w:rPr>
          <w:iCs w:val="0"/>
          <w:sz w:val="28"/>
          <w:szCs w:val="28"/>
        </w:rPr>
        <w:t xml:space="preserve"> округ</w:t>
      </w:r>
      <w:r w:rsidRPr="003F6932">
        <w:rPr>
          <w:iCs w:val="0"/>
          <w:sz w:val="28"/>
          <w:szCs w:val="28"/>
        </w:rPr>
        <w:t xml:space="preserve"> в целом </w:t>
      </w:r>
      <w:r w:rsidR="00561B67" w:rsidRPr="003F6932">
        <w:rPr>
          <w:iCs w:val="0"/>
          <w:sz w:val="28"/>
          <w:szCs w:val="28"/>
        </w:rPr>
        <w:t>не обеспечен в</w:t>
      </w:r>
      <w:r w:rsidRPr="003F6932">
        <w:rPr>
          <w:iCs w:val="0"/>
          <w:sz w:val="28"/>
          <w:szCs w:val="28"/>
        </w:rPr>
        <w:t xml:space="preserve"> достаточной мере общеобразовательными школами. Тем не менее, учитывая большой эксплуатационный срок </w:t>
      </w:r>
      <w:r w:rsidR="00816DB2" w:rsidRPr="003F6932">
        <w:rPr>
          <w:iCs w:val="0"/>
          <w:sz w:val="28"/>
          <w:szCs w:val="28"/>
        </w:rPr>
        <w:t xml:space="preserve">зданий </w:t>
      </w:r>
      <w:r w:rsidRPr="003F6932">
        <w:rPr>
          <w:iCs w:val="0"/>
          <w:sz w:val="28"/>
          <w:szCs w:val="28"/>
        </w:rPr>
        <w:t xml:space="preserve">существующих школ, </w:t>
      </w:r>
      <w:r w:rsidR="00816DB2" w:rsidRPr="003F6932">
        <w:rPr>
          <w:iCs w:val="0"/>
          <w:sz w:val="28"/>
          <w:szCs w:val="28"/>
        </w:rPr>
        <w:t>требования к нор</w:t>
      </w:r>
      <w:r w:rsidR="003A21C6" w:rsidRPr="003F6932">
        <w:rPr>
          <w:iCs w:val="0"/>
          <w:sz w:val="28"/>
          <w:szCs w:val="28"/>
        </w:rPr>
        <w:t>мам площади учебных кабинетов</w:t>
      </w:r>
      <w:r w:rsidR="00816DB2" w:rsidRPr="003F6932">
        <w:rPr>
          <w:iCs w:val="0"/>
          <w:sz w:val="28"/>
          <w:szCs w:val="28"/>
        </w:rPr>
        <w:t xml:space="preserve">, </w:t>
      </w:r>
      <w:r w:rsidRPr="003F6932">
        <w:rPr>
          <w:iCs w:val="0"/>
          <w:sz w:val="28"/>
          <w:szCs w:val="28"/>
        </w:rPr>
        <w:t>перспективы ос</w:t>
      </w:r>
      <w:r w:rsidR="00816DB2" w:rsidRPr="003F6932">
        <w:rPr>
          <w:iCs w:val="0"/>
          <w:sz w:val="28"/>
          <w:szCs w:val="28"/>
        </w:rPr>
        <w:t xml:space="preserve">воения новых жилых территорий, </w:t>
      </w:r>
      <w:r w:rsidRPr="003F6932">
        <w:rPr>
          <w:iCs w:val="0"/>
          <w:sz w:val="28"/>
          <w:szCs w:val="28"/>
        </w:rPr>
        <w:t xml:space="preserve">для обеспечения нормативов по максимально допустимому уровню территориальной доступности общеобразовательных школ и детских дошкольных учреждений на территории </w:t>
      </w:r>
      <w:r w:rsidR="003A21C6" w:rsidRPr="003F6932">
        <w:rPr>
          <w:iCs w:val="0"/>
          <w:sz w:val="28"/>
          <w:szCs w:val="28"/>
        </w:rPr>
        <w:t>муниципального</w:t>
      </w:r>
      <w:r w:rsidRPr="003F6932">
        <w:rPr>
          <w:iCs w:val="0"/>
          <w:sz w:val="28"/>
          <w:szCs w:val="28"/>
        </w:rPr>
        <w:t xml:space="preserve"> округа предусматривается строительство новых объектов образования: </w:t>
      </w:r>
      <w:r w:rsidR="003F6228" w:rsidRPr="003F6932">
        <w:rPr>
          <w:iCs w:val="0"/>
          <w:sz w:val="28"/>
          <w:szCs w:val="28"/>
        </w:rPr>
        <w:t xml:space="preserve">всего </w:t>
      </w:r>
      <w:r w:rsidR="006C30D2" w:rsidRPr="003F6932">
        <w:rPr>
          <w:iCs w:val="0"/>
          <w:sz w:val="28"/>
          <w:szCs w:val="28"/>
        </w:rPr>
        <w:t>2</w:t>
      </w:r>
      <w:r w:rsidR="00A52BB3" w:rsidRPr="003F6932">
        <w:rPr>
          <w:iCs w:val="0"/>
          <w:sz w:val="28"/>
          <w:szCs w:val="28"/>
        </w:rPr>
        <w:t>6</w:t>
      </w:r>
      <w:r w:rsidRPr="003F6932">
        <w:rPr>
          <w:iCs w:val="0"/>
          <w:sz w:val="28"/>
          <w:szCs w:val="28"/>
        </w:rPr>
        <w:t xml:space="preserve"> </w:t>
      </w:r>
      <w:r w:rsidR="003F6228" w:rsidRPr="003F6932">
        <w:rPr>
          <w:iCs w:val="0"/>
          <w:sz w:val="28"/>
          <w:szCs w:val="28"/>
        </w:rPr>
        <w:t>объект</w:t>
      </w:r>
      <w:r w:rsidR="006C30D2" w:rsidRPr="003F6932">
        <w:rPr>
          <w:iCs w:val="0"/>
          <w:sz w:val="28"/>
          <w:szCs w:val="28"/>
        </w:rPr>
        <w:t>ов</w:t>
      </w:r>
      <w:r w:rsidRPr="003F6932">
        <w:rPr>
          <w:iCs w:val="0"/>
          <w:sz w:val="28"/>
          <w:szCs w:val="28"/>
        </w:rPr>
        <w:t xml:space="preserve"> </w:t>
      </w:r>
      <w:r w:rsidR="00AA40A8" w:rsidRPr="003F6932">
        <w:rPr>
          <w:iCs w:val="0"/>
          <w:sz w:val="28"/>
          <w:szCs w:val="28"/>
        </w:rPr>
        <w:t>к 203</w:t>
      </w:r>
      <w:r w:rsidR="003A21C6" w:rsidRPr="003F6932">
        <w:rPr>
          <w:iCs w:val="0"/>
          <w:sz w:val="28"/>
          <w:szCs w:val="28"/>
        </w:rPr>
        <w:t>8</w:t>
      </w:r>
      <w:r w:rsidR="00AA40A8" w:rsidRPr="003F6932">
        <w:rPr>
          <w:iCs w:val="0"/>
          <w:sz w:val="28"/>
          <w:szCs w:val="28"/>
        </w:rPr>
        <w:t xml:space="preserve"> г</w:t>
      </w:r>
      <w:r w:rsidR="003A21C6" w:rsidRPr="003F6932">
        <w:rPr>
          <w:iCs w:val="0"/>
          <w:sz w:val="28"/>
          <w:szCs w:val="28"/>
        </w:rPr>
        <w:t>оду</w:t>
      </w:r>
      <w:r w:rsidRPr="003F6932">
        <w:rPr>
          <w:iCs w:val="0"/>
          <w:sz w:val="28"/>
          <w:szCs w:val="28"/>
        </w:rPr>
        <w:t xml:space="preserve">. </w:t>
      </w:r>
      <w:r w:rsidR="00A35339" w:rsidRPr="003F6932">
        <w:rPr>
          <w:iCs w:val="0"/>
          <w:sz w:val="28"/>
          <w:szCs w:val="28"/>
        </w:rPr>
        <w:t xml:space="preserve">Также предусмотрено новое строительство </w:t>
      </w:r>
      <w:r w:rsidR="002D217A" w:rsidRPr="003F6932">
        <w:rPr>
          <w:iCs w:val="0"/>
          <w:sz w:val="28"/>
          <w:szCs w:val="28"/>
        </w:rPr>
        <w:t>объектов дополнительного образования детей</w:t>
      </w:r>
      <w:r w:rsidR="00A35339" w:rsidRPr="003F6932">
        <w:rPr>
          <w:iCs w:val="0"/>
          <w:sz w:val="28"/>
          <w:szCs w:val="28"/>
        </w:rPr>
        <w:t>.</w:t>
      </w:r>
    </w:p>
    <w:p w:rsidR="008C62F7" w:rsidRPr="003F6932" w:rsidRDefault="008C62F7" w:rsidP="0032156B">
      <w:pPr>
        <w:pStyle w:val="a9"/>
        <w:spacing w:line="360" w:lineRule="exact"/>
        <w:rPr>
          <w:iCs w:val="0"/>
          <w:sz w:val="28"/>
          <w:szCs w:val="28"/>
          <w:u w:val="single"/>
        </w:rPr>
      </w:pPr>
      <w:r w:rsidRPr="003F6932">
        <w:rPr>
          <w:iCs w:val="0"/>
          <w:sz w:val="28"/>
          <w:szCs w:val="28"/>
          <w:u w:val="single"/>
        </w:rPr>
        <w:t xml:space="preserve">Объекты культуры и досуга. </w:t>
      </w:r>
    </w:p>
    <w:p w:rsidR="008C62F7" w:rsidRPr="003F6932" w:rsidRDefault="00A35339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На территории муниципального округа запланировано к строительству </w:t>
      </w:r>
      <w:r w:rsidR="007D370F" w:rsidRPr="003F6932">
        <w:rPr>
          <w:iCs w:val="0"/>
          <w:sz w:val="28"/>
          <w:szCs w:val="28"/>
        </w:rPr>
        <w:t>5</w:t>
      </w:r>
      <w:r w:rsidRPr="003F6932">
        <w:rPr>
          <w:iCs w:val="0"/>
          <w:sz w:val="28"/>
          <w:szCs w:val="28"/>
        </w:rPr>
        <w:t xml:space="preserve"> </w:t>
      </w:r>
      <w:r w:rsidR="002D217A" w:rsidRPr="003F6932">
        <w:rPr>
          <w:iCs w:val="0"/>
          <w:sz w:val="28"/>
          <w:szCs w:val="28"/>
        </w:rPr>
        <w:t>объект</w:t>
      </w:r>
      <w:r w:rsidR="003F6228" w:rsidRPr="003F6932">
        <w:rPr>
          <w:iCs w:val="0"/>
          <w:sz w:val="28"/>
          <w:szCs w:val="28"/>
        </w:rPr>
        <w:t>ов</w:t>
      </w:r>
      <w:r w:rsidR="002D217A" w:rsidRPr="003F6932">
        <w:rPr>
          <w:iCs w:val="0"/>
          <w:sz w:val="28"/>
          <w:szCs w:val="28"/>
        </w:rPr>
        <w:t xml:space="preserve"> культуры к 2030 году</w:t>
      </w:r>
      <w:r w:rsidRPr="003F6932">
        <w:rPr>
          <w:iCs w:val="0"/>
          <w:sz w:val="28"/>
          <w:szCs w:val="28"/>
        </w:rPr>
        <w:t xml:space="preserve"> общей вместимост</w:t>
      </w:r>
      <w:r w:rsidR="000B776D" w:rsidRPr="003F6932">
        <w:rPr>
          <w:iCs w:val="0"/>
          <w:sz w:val="28"/>
          <w:szCs w:val="28"/>
        </w:rPr>
        <w:t>ью</w:t>
      </w:r>
      <w:r w:rsidRPr="003F6932">
        <w:rPr>
          <w:iCs w:val="0"/>
          <w:sz w:val="28"/>
          <w:szCs w:val="28"/>
        </w:rPr>
        <w:t xml:space="preserve"> на </w:t>
      </w:r>
      <w:r w:rsidR="006C30D2" w:rsidRPr="003F6932">
        <w:rPr>
          <w:iCs w:val="0"/>
          <w:sz w:val="28"/>
          <w:szCs w:val="28"/>
        </w:rPr>
        <w:t>8</w:t>
      </w:r>
      <w:r w:rsidRPr="003F6932">
        <w:rPr>
          <w:iCs w:val="0"/>
          <w:sz w:val="28"/>
          <w:szCs w:val="28"/>
        </w:rPr>
        <w:t>35 мест</w:t>
      </w:r>
      <w:r w:rsidR="006C30D2" w:rsidRPr="003F6932">
        <w:rPr>
          <w:iCs w:val="0"/>
          <w:sz w:val="28"/>
          <w:szCs w:val="28"/>
        </w:rPr>
        <w:t xml:space="preserve"> и 2 библиотеки</w:t>
      </w:r>
      <w:r w:rsidR="008C62F7" w:rsidRPr="003F6932">
        <w:rPr>
          <w:iCs w:val="0"/>
          <w:sz w:val="28"/>
          <w:szCs w:val="28"/>
        </w:rPr>
        <w:t xml:space="preserve">. </w:t>
      </w:r>
    </w:p>
    <w:p w:rsidR="00883BE9" w:rsidRPr="003F6932" w:rsidRDefault="00883BE9" w:rsidP="00883BE9">
      <w:pPr>
        <w:pStyle w:val="a9"/>
        <w:spacing w:line="360" w:lineRule="exact"/>
        <w:rPr>
          <w:iCs w:val="0"/>
          <w:sz w:val="28"/>
          <w:szCs w:val="28"/>
          <w:u w:val="single"/>
        </w:rPr>
      </w:pPr>
      <w:r w:rsidRPr="003F6932">
        <w:rPr>
          <w:iCs w:val="0"/>
          <w:sz w:val="28"/>
          <w:szCs w:val="28"/>
          <w:u w:val="single"/>
        </w:rPr>
        <w:t xml:space="preserve">Развитие в области физической культуры и массового спорта. </w:t>
      </w:r>
    </w:p>
    <w:p w:rsidR="00883BE9" w:rsidRPr="003F6932" w:rsidRDefault="00883BE9" w:rsidP="00883BE9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Пермском муниципальном округе запланировано </w:t>
      </w:r>
      <w:r w:rsidR="006C30D2" w:rsidRPr="003F6932">
        <w:rPr>
          <w:iCs w:val="0"/>
          <w:sz w:val="28"/>
          <w:szCs w:val="28"/>
        </w:rPr>
        <w:t>16</w:t>
      </w:r>
      <w:r w:rsidRPr="003F6932">
        <w:rPr>
          <w:iCs w:val="0"/>
          <w:sz w:val="28"/>
          <w:szCs w:val="28"/>
        </w:rPr>
        <w:t xml:space="preserve"> объектов спортивного назначения </w:t>
      </w:r>
      <w:r w:rsidR="006C30D2" w:rsidRPr="003F6932">
        <w:rPr>
          <w:iCs w:val="0"/>
          <w:sz w:val="28"/>
          <w:szCs w:val="28"/>
        </w:rPr>
        <w:t>до 2038 года</w:t>
      </w:r>
      <w:r w:rsidRPr="003F6932">
        <w:rPr>
          <w:iCs w:val="0"/>
          <w:sz w:val="28"/>
          <w:szCs w:val="28"/>
        </w:rPr>
        <w:t xml:space="preserve">. </w:t>
      </w:r>
    </w:p>
    <w:p w:rsidR="00883BE9" w:rsidRPr="003F6932" w:rsidRDefault="00883BE9" w:rsidP="00883BE9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Все учреждения делятся по характеру использования на учреждения повседневного (детские сады, школы) и эпизодического использования (культурно-досуговые центры, спортивные сооружения). Учреждения эпизодического использования обслуживают население всего муниципального округа.</w:t>
      </w:r>
    </w:p>
    <w:p w:rsidR="00883BE9" w:rsidRPr="003F6932" w:rsidRDefault="00883BE9" w:rsidP="0032156B">
      <w:pPr>
        <w:pStyle w:val="a9"/>
        <w:spacing w:line="360" w:lineRule="exact"/>
        <w:rPr>
          <w:iCs w:val="0"/>
          <w:sz w:val="28"/>
          <w:szCs w:val="28"/>
        </w:rPr>
      </w:pPr>
    </w:p>
    <w:p w:rsidR="003B31C8" w:rsidRPr="003F6932" w:rsidRDefault="00A86C37" w:rsidP="00862889">
      <w:pPr>
        <w:pStyle w:val="11"/>
      </w:pPr>
      <w:bookmarkStart w:id="13" w:name="_Toc182774265"/>
      <w:r w:rsidRPr="003F6932">
        <w:t>О</w:t>
      </w:r>
      <w:r w:rsidR="00753AE0" w:rsidRPr="003F6932">
        <w:t>ценка</w:t>
      </w:r>
      <w:r w:rsidR="003B31C8" w:rsidRPr="003F6932">
        <w:t xml:space="preserve"> нормативно-правовой базы, необходимой для функционирования и развития социальной и</w:t>
      </w:r>
      <w:r w:rsidR="00D56AFA" w:rsidRPr="003F6932">
        <w:t xml:space="preserve">нфраструктуры </w:t>
      </w:r>
      <w:r w:rsidR="00591263" w:rsidRPr="003F6932">
        <w:t>муниципального</w:t>
      </w:r>
      <w:r w:rsidR="00D56AFA" w:rsidRPr="003F6932">
        <w:t xml:space="preserve"> округа</w:t>
      </w:r>
      <w:bookmarkEnd w:id="13"/>
    </w:p>
    <w:p w:rsidR="002A61A9" w:rsidRPr="003F6932" w:rsidRDefault="0062231C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По</w:t>
      </w:r>
      <w:r w:rsidR="002A61A9" w:rsidRPr="003F6932">
        <w:rPr>
          <w:iCs w:val="0"/>
          <w:sz w:val="28"/>
          <w:szCs w:val="28"/>
        </w:rPr>
        <w:t xml:space="preserve"> состояни</w:t>
      </w:r>
      <w:r w:rsidRPr="003F6932">
        <w:rPr>
          <w:iCs w:val="0"/>
          <w:sz w:val="28"/>
          <w:szCs w:val="28"/>
        </w:rPr>
        <w:t>ю</w:t>
      </w:r>
      <w:r w:rsidR="002A61A9" w:rsidRPr="003F6932">
        <w:rPr>
          <w:iCs w:val="0"/>
          <w:sz w:val="28"/>
          <w:szCs w:val="28"/>
        </w:rPr>
        <w:t xml:space="preserve"> </w:t>
      </w:r>
      <w:r w:rsidRPr="003F6932">
        <w:rPr>
          <w:iCs w:val="0"/>
          <w:sz w:val="28"/>
          <w:szCs w:val="28"/>
        </w:rPr>
        <w:t xml:space="preserve">на </w:t>
      </w:r>
      <w:r w:rsidR="000B776D" w:rsidRPr="003F6932">
        <w:rPr>
          <w:iCs w:val="0"/>
          <w:sz w:val="28"/>
          <w:szCs w:val="28"/>
        </w:rPr>
        <w:t>2024</w:t>
      </w:r>
      <w:r w:rsidRPr="003F6932">
        <w:rPr>
          <w:iCs w:val="0"/>
          <w:sz w:val="28"/>
          <w:szCs w:val="28"/>
        </w:rPr>
        <w:t xml:space="preserve"> год, </w:t>
      </w:r>
      <w:r w:rsidR="002A61A9" w:rsidRPr="003F6932">
        <w:rPr>
          <w:iCs w:val="0"/>
          <w:sz w:val="28"/>
          <w:szCs w:val="28"/>
        </w:rPr>
        <w:t xml:space="preserve">на территории </w:t>
      </w:r>
      <w:r w:rsidR="000B776D" w:rsidRPr="003F6932">
        <w:rPr>
          <w:iCs w:val="0"/>
          <w:sz w:val="28"/>
          <w:szCs w:val="28"/>
        </w:rPr>
        <w:t>Пермского муниципального</w:t>
      </w:r>
      <w:r w:rsidR="00090978" w:rsidRPr="003F6932">
        <w:rPr>
          <w:iCs w:val="0"/>
          <w:sz w:val="28"/>
          <w:szCs w:val="28"/>
        </w:rPr>
        <w:t xml:space="preserve"> округа</w:t>
      </w:r>
      <w:r w:rsidR="002A61A9" w:rsidRPr="003F6932">
        <w:rPr>
          <w:iCs w:val="0"/>
          <w:sz w:val="28"/>
          <w:szCs w:val="28"/>
        </w:rPr>
        <w:t xml:space="preserve"> действуют сл</w:t>
      </w:r>
      <w:r w:rsidR="006324FC" w:rsidRPr="003F6932">
        <w:rPr>
          <w:iCs w:val="0"/>
          <w:sz w:val="28"/>
          <w:szCs w:val="28"/>
        </w:rPr>
        <w:t>едующие нормативно правовые документы</w:t>
      </w:r>
      <w:r w:rsidR="002A61A9" w:rsidRPr="003F6932">
        <w:rPr>
          <w:iCs w:val="0"/>
          <w:sz w:val="28"/>
          <w:szCs w:val="28"/>
        </w:rPr>
        <w:t>:</w:t>
      </w:r>
    </w:p>
    <w:p w:rsidR="00D56AFA" w:rsidRPr="003F6932" w:rsidRDefault="002A61A9" w:rsidP="0032156B">
      <w:pPr>
        <w:pStyle w:val="a9"/>
        <w:numPr>
          <w:ilvl w:val="0"/>
          <w:numId w:val="24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Схема территориального </w:t>
      </w:r>
      <w:r w:rsidR="001C05FD" w:rsidRPr="003F6932">
        <w:rPr>
          <w:iCs w:val="0"/>
          <w:sz w:val="28"/>
          <w:szCs w:val="28"/>
        </w:rPr>
        <w:t xml:space="preserve">планирования </w:t>
      </w:r>
      <w:r w:rsidR="000B776D" w:rsidRPr="003F6932">
        <w:rPr>
          <w:iCs w:val="0"/>
          <w:sz w:val="28"/>
          <w:szCs w:val="28"/>
        </w:rPr>
        <w:t>Пермского края</w:t>
      </w:r>
      <w:r w:rsidR="00A3202B" w:rsidRPr="003F6932">
        <w:rPr>
          <w:iCs w:val="0"/>
          <w:sz w:val="28"/>
          <w:szCs w:val="28"/>
        </w:rPr>
        <w:t>;</w:t>
      </w:r>
    </w:p>
    <w:p w:rsidR="000B776D" w:rsidRPr="003F6932" w:rsidRDefault="000B776D" w:rsidP="0032156B">
      <w:pPr>
        <w:pStyle w:val="a9"/>
        <w:numPr>
          <w:ilvl w:val="0"/>
          <w:numId w:val="24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Схема территориального планирования Пермского муниципального района;</w:t>
      </w:r>
    </w:p>
    <w:p w:rsidR="00A3202B" w:rsidRPr="003F6932" w:rsidRDefault="00A3202B" w:rsidP="0032156B">
      <w:pPr>
        <w:pStyle w:val="a9"/>
        <w:numPr>
          <w:ilvl w:val="0"/>
          <w:numId w:val="24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Местные нормативы градостроительного проектирования </w:t>
      </w:r>
      <w:r w:rsidR="000B776D" w:rsidRPr="003F6932">
        <w:rPr>
          <w:iCs w:val="0"/>
          <w:sz w:val="28"/>
          <w:szCs w:val="28"/>
        </w:rPr>
        <w:t>Пермского муниципального округа</w:t>
      </w:r>
      <w:r w:rsidR="006324FC" w:rsidRPr="003F6932">
        <w:rPr>
          <w:iCs w:val="0"/>
          <w:sz w:val="28"/>
          <w:szCs w:val="28"/>
        </w:rPr>
        <w:t>;</w:t>
      </w:r>
    </w:p>
    <w:p w:rsidR="006324FC" w:rsidRPr="003F6932" w:rsidRDefault="00785EEA" w:rsidP="0032156B">
      <w:pPr>
        <w:pStyle w:val="a9"/>
        <w:numPr>
          <w:ilvl w:val="0"/>
          <w:numId w:val="24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Генеральны</w:t>
      </w:r>
      <w:r w:rsidR="000B776D" w:rsidRPr="003F6932">
        <w:rPr>
          <w:iCs w:val="0"/>
          <w:sz w:val="28"/>
          <w:szCs w:val="28"/>
        </w:rPr>
        <w:t>е</w:t>
      </w:r>
      <w:r w:rsidRPr="003F6932">
        <w:rPr>
          <w:iCs w:val="0"/>
          <w:sz w:val="28"/>
          <w:szCs w:val="28"/>
        </w:rPr>
        <w:t xml:space="preserve"> </w:t>
      </w:r>
      <w:r w:rsidR="000B776D" w:rsidRPr="003F6932">
        <w:rPr>
          <w:iCs w:val="0"/>
          <w:sz w:val="28"/>
          <w:szCs w:val="28"/>
        </w:rPr>
        <w:t xml:space="preserve">планы </w:t>
      </w:r>
      <w:r w:rsidR="00D26838" w:rsidRPr="003F6932">
        <w:rPr>
          <w:iCs w:val="0"/>
          <w:sz w:val="28"/>
          <w:szCs w:val="28"/>
        </w:rPr>
        <w:t>сельских поселений</w:t>
      </w:r>
      <w:r w:rsidR="000B776D" w:rsidRPr="003F6932">
        <w:rPr>
          <w:iCs w:val="0"/>
          <w:sz w:val="28"/>
          <w:szCs w:val="28"/>
        </w:rPr>
        <w:t xml:space="preserve"> Пермского муниципального района</w:t>
      </w:r>
      <w:r w:rsidR="005B5A60" w:rsidRPr="003F6932">
        <w:rPr>
          <w:iCs w:val="0"/>
          <w:sz w:val="28"/>
          <w:szCs w:val="28"/>
        </w:rPr>
        <w:t>;</w:t>
      </w:r>
    </w:p>
    <w:p w:rsidR="007E178C" w:rsidRPr="003F6932" w:rsidRDefault="007E178C" w:rsidP="0032156B">
      <w:pPr>
        <w:pStyle w:val="a9"/>
        <w:numPr>
          <w:ilvl w:val="0"/>
          <w:numId w:val="24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Генеральный план </w:t>
      </w:r>
      <w:r w:rsidR="00EF3BA6" w:rsidRPr="003F6932">
        <w:rPr>
          <w:iCs w:val="0"/>
          <w:sz w:val="28"/>
          <w:szCs w:val="28"/>
        </w:rPr>
        <w:t>П</w:t>
      </w:r>
      <w:r w:rsidRPr="003F6932">
        <w:rPr>
          <w:iCs w:val="0"/>
          <w:sz w:val="28"/>
          <w:szCs w:val="28"/>
        </w:rPr>
        <w:t xml:space="preserve">ермского муниципального округа </w:t>
      </w:r>
      <w:r w:rsidR="00EF3BA6" w:rsidRPr="003F6932">
        <w:rPr>
          <w:iCs w:val="0"/>
          <w:sz w:val="28"/>
          <w:szCs w:val="28"/>
        </w:rPr>
        <w:t>Пе</w:t>
      </w:r>
      <w:r w:rsidRPr="003F6932">
        <w:rPr>
          <w:iCs w:val="0"/>
          <w:sz w:val="28"/>
          <w:szCs w:val="28"/>
        </w:rPr>
        <w:t>рмского края применительно к населенным пунктам с.</w:t>
      </w:r>
      <w:r w:rsidR="00EF3BA6" w:rsidRPr="003F6932">
        <w:rPr>
          <w:iCs w:val="0"/>
          <w:sz w:val="28"/>
          <w:szCs w:val="28"/>
        </w:rPr>
        <w:t xml:space="preserve"> Ф</w:t>
      </w:r>
      <w:r w:rsidRPr="003F6932">
        <w:rPr>
          <w:iCs w:val="0"/>
          <w:sz w:val="28"/>
          <w:szCs w:val="28"/>
        </w:rPr>
        <w:t xml:space="preserve">ролы, д. </w:t>
      </w:r>
      <w:proofErr w:type="spellStart"/>
      <w:r w:rsidR="00EF3BA6" w:rsidRPr="003F6932">
        <w:rPr>
          <w:iCs w:val="0"/>
          <w:sz w:val="28"/>
          <w:szCs w:val="28"/>
        </w:rPr>
        <w:t>Б</w:t>
      </w:r>
      <w:r w:rsidRPr="003F6932">
        <w:rPr>
          <w:iCs w:val="0"/>
          <w:sz w:val="28"/>
          <w:szCs w:val="28"/>
        </w:rPr>
        <w:t>ахаревка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r w:rsidR="00EF3BA6" w:rsidRPr="003F6932">
        <w:rPr>
          <w:iCs w:val="0"/>
          <w:sz w:val="28"/>
          <w:szCs w:val="28"/>
        </w:rPr>
        <w:t>Б</w:t>
      </w:r>
      <w:r w:rsidRPr="003F6932">
        <w:rPr>
          <w:iCs w:val="0"/>
          <w:sz w:val="28"/>
          <w:szCs w:val="28"/>
        </w:rPr>
        <w:t xml:space="preserve">ольшая </w:t>
      </w:r>
      <w:proofErr w:type="spellStart"/>
      <w:r w:rsidR="00EF3BA6" w:rsidRPr="003F6932">
        <w:rPr>
          <w:iCs w:val="0"/>
          <w:sz w:val="28"/>
          <w:szCs w:val="28"/>
        </w:rPr>
        <w:t>М</w:t>
      </w:r>
      <w:r w:rsidRPr="003F6932">
        <w:rPr>
          <w:iCs w:val="0"/>
          <w:sz w:val="28"/>
          <w:szCs w:val="28"/>
        </w:rPr>
        <w:t>ось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В</w:t>
      </w:r>
      <w:r w:rsidRPr="003F6932">
        <w:rPr>
          <w:iCs w:val="0"/>
          <w:sz w:val="28"/>
          <w:szCs w:val="28"/>
        </w:rPr>
        <w:t>азелята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В</w:t>
      </w:r>
      <w:r w:rsidRPr="003F6932">
        <w:rPr>
          <w:iCs w:val="0"/>
          <w:sz w:val="28"/>
          <w:szCs w:val="28"/>
        </w:rPr>
        <w:t>ашуры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Д</w:t>
      </w:r>
      <w:r w:rsidRPr="003F6932">
        <w:rPr>
          <w:iCs w:val="0"/>
          <w:sz w:val="28"/>
          <w:szCs w:val="28"/>
        </w:rPr>
        <w:t>ерибы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З</w:t>
      </w:r>
      <w:r w:rsidRPr="003F6932">
        <w:rPr>
          <w:iCs w:val="0"/>
          <w:sz w:val="28"/>
          <w:szCs w:val="28"/>
        </w:rPr>
        <w:t>амараево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З</w:t>
      </w:r>
      <w:r w:rsidRPr="003F6932">
        <w:rPr>
          <w:iCs w:val="0"/>
          <w:sz w:val="28"/>
          <w:szCs w:val="28"/>
        </w:rPr>
        <w:t>амулянка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К</w:t>
      </w:r>
      <w:r w:rsidRPr="003F6932">
        <w:rPr>
          <w:iCs w:val="0"/>
          <w:sz w:val="28"/>
          <w:szCs w:val="28"/>
        </w:rPr>
        <w:t>анабеково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r w:rsidR="00EF3BA6" w:rsidRPr="003F6932">
        <w:rPr>
          <w:iCs w:val="0"/>
          <w:sz w:val="28"/>
          <w:szCs w:val="28"/>
        </w:rPr>
        <w:t>К</w:t>
      </w:r>
      <w:r w:rsidRPr="003F6932">
        <w:rPr>
          <w:iCs w:val="0"/>
          <w:sz w:val="28"/>
          <w:szCs w:val="28"/>
        </w:rPr>
        <w:t xml:space="preserve">осогоры, д. </w:t>
      </w:r>
      <w:proofErr w:type="spellStart"/>
      <w:r w:rsidR="00EF3BA6" w:rsidRPr="003F6932">
        <w:rPr>
          <w:iCs w:val="0"/>
          <w:sz w:val="28"/>
          <w:szCs w:val="28"/>
        </w:rPr>
        <w:t>К</w:t>
      </w:r>
      <w:r w:rsidRPr="003F6932">
        <w:rPr>
          <w:iCs w:val="0"/>
          <w:sz w:val="28"/>
          <w:szCs w:val="28"/>
        </w:rPr>
        <w:t>остарята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К</w:t>
      </w:r>
      <w:r w:rsidRPr="003F6932">
        <w:rPr>
          <w:iCs w:val="0"/>
          <w:sz w:val="28"/>
          <w:szCs w:val="28"/>
        </w:rPr>
        <w:t>расава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Л</w:t>
      </w:r>
      <w:r w:rsidRPr="003F6932">
        <w:rPr>
          <w:iCs w:val="0"/>
          <w:sz w:val="28"/>
          <w:szCs w:val="28"/>
        </w:rPr>
        <w:t>ипаки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М</w:t>
      </w:r>
      <w:r w:rsidRPr="003F6932">
        <w:rPr>
          <w:iCs w:val="0"/>
          <w:sz w:val="28"/>
          <w:szCs w:val="28"/>
        </w:rPr>
        <w:t>артьяново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Н</w:t>
      </w:r>
      <w:r w:rsidRPr="003F6932">
        <w:rPr>
          <w:iCs w:val="0"/>
          <w:sz w:val="28"/>
          <w:szCs w:val="28"/>
        </w:rPr>
        <w:t>яшино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О</w:t>
      </w:r>
      <w:r w:rsidRPr="003F6932">
        <w:rPr>
          <w:iCs w:val="0"/>
          <w:sz w:val="28"/>
          <w:szCs w:val="28"/>
        </w:rPr>
        <w:t>грызково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П</w:t>
      </w:r>
      <w:r w:rsidRPr="003F6932">
        <w:rPr>
          <w:iCs w:val="0"/>
          <w:sz w:val="28"/>
          <w:szCs w:val="28"/>
        </w:rPr>
        <w:t>аздерино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П</w:t>
      </w:r>
      <w:r w:rsidRPr="003F6932">
        <w:rPr>
          <w:iCs w:val="0"/>
          <w:sz w:val="28"/>
          <w:szCs w:val="28"/>
        </w:rPr>
        <w:t>лишки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Ш</w:t>
      </w:r>
      <w:r w:rsidRPr="003F6932">
        <w:rPr>
          <w:iCs w:val="0"/>
          <w:sz w:val="28"/>
          <w:szCs w:val="28"/>
        </w:rPr>
        <w:t>уваята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Я</w:t>
      </w:r>
      <w:r w:rsidRPr="003F6932">
        <w:rPr>
          <w:iCs w:val="0"/>
          <w:sz w:val="28"/>
          <w:szCs w:val="28"/>
        </w:rPr>
        <w:t>кунчики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proofErr w:type="spellStart"/>
      <w:r w:rsidR="00EF3BA6" w:rsidRPr="003F6932">
        <w:rPr>
          <w:iCs w:val="0"/>
          <w:sz w:val="28"/>
          <w:szCs w:val="28"/>
        </w:rPr>
        <w:t>Ж</w:t>
      </w:r>
      <w:r w:rsidRPr="003F6932">
        <w:rPr>
          <w:iCs w:val="0"/>
          <w:sz w:val="28"/>
          <w:szCs w:val="28"/>
        </w:rPr>
        <w:t>ебреи</w:t>
      </w:r>
      <w:proofErr w:type="spellEnd"/>
      <w:r w:rsidRPr="003F6932">
        <w:rPr>
          <w:iCs w:val="0"/>
          <w:sz w:val="28"/>
          <w:szCs w:val="28"/>
        </w:rPr>
        <w:t xml:space="preserve">, п. </w:t>
      </w:r>
      <w:r w:rsidR="00EF3BA6" w:rsidRPr="003F6932">
        <w:rPr>
          <w:iCs w:val="0"/>
          <w:sz w:val="28"/>
          <w:szCs w:val="28"/>
        </w:rPr>
        <w:t>Л</w:t>
      </w:r>
      <w:r w:rsidRPr="003F6932">
        <w:rPr>
          <w:iCs w:val="0"/>
          <w:sz w:val="28"/>
          <w:szCs w:val="28"/>
        </w:rPr>
        <w:t xml:space="preserve">есоучасток 831, д. </w:t>
      </w:r>
      <w:r w:rsidR="00EF3BA6" w:rsidRPr="003F6932">
        <w:rPr>
          <w:iCs w:val="0"/>
          <w:sz w:val="28"/>
          <w:szCs w:val="28"/>
        </w:rPr>
        <w:t>М</w:t>
      </w:r>
      <w:r w:rsidRPr="003F6932">
        <w:rPr>
          <w:iCs w:val="0"/>
          <w:sz w:val="28"/>
          <w:szCs w:val="28"/>
        </w:rPr>
        <w:t xml:space="preserve">олоково, д. </w:t>
      </w:r>
      <w:r w:rsidR="00EF3BA6" w:rsidRPr="003F6932">
        <w:rPr>
          <w:iCs w:val="0"/>
          <w:sz w:val="28"/>
          <w:szCs w:val="28"/>
        </w:rPr>
        <w:t>Н</w:t>
      </w:r>
      <w:r w:rsidRPr="003F6932">
        <w:rPr>
          <w:iCs w:val="0"/>
          <w:sz w:val="28"/>
          <w:szCs w:val="28"/>
        </w:rPr>
        <w:t xml:space="preserve">икулино, хутор </w:t>
      </w:r>
      <w:r w:rsidR="00EF3BA6" w:rsidRPr="003F6932">
        <w:rPr>
          <w:iCs w:val="0"/>
          <w:sz w:val="28"/>
          <w:szCs w:val="28"/>
        </w:rPr>
        <w:t>Р</w:t>
      </w:r>
      <w:r w:rsidRPr="003F6932">
        <w:rPr>
          <w:iCs w:val="0"/>
          <w:sz w:val="28"/>
          <w:szCs w:val="28"/>
        </w:rPr>
        <w:t xml:space="preserve">усское поле, д. </w:t>
      </w:r>
      <w:proofErr w:type="spellStart"/>
      <w:r w:rsidR="00EF3BA6" w:rsidRPr="003F6932">
        <w:rPr>
          <w:iCs w:val="0"/>
          <w:sz w:val="28"/>
          <w:szCs w:val="28"/>
        </w:rPr>
        <w:t>С</w:t>
      </w:r>
      <w:r w:rsidRPr="003F6932">
        <w:rPr>
          <w:iCs w:val="0"/>
          <w:sz w:val="28"/>
          <w:szCs w:val="28"/>
        </w:rPr>
        <w:t>имонки</w:t>
      </w:r>
      <w:proofErr w:type="spellEnd"/>
      <w:r w:rsidRPr="003F6932">
        <w:rPr>
          <w:iCs w:val="0"/>
          <w:sz w:val="28"/>
          <w:szCs w:val="28"/>
        </w:rPr>
        <w:t xml:space="preserve">, д. </w:t>
      </w:r>
      <w:r w:rsidR="00EF3BA6" w:rsidRPr="003F6932">
        <w:rPr>
          <w:iCs w:val="0"/>
          <w:sz w:val="28"/>
          <w:szCs w:val="28"/>
        </w:rPr>
        <w:t>Т</w:t>
      </w:r>
      <w:r w:rsidRPr="003F6932">
        <w:rPr>
          <w:iCs w:val="0"/>
          <w:sz w:val="28"/>
          <w:szCs w:val="28"/>
        </w:rPr>
        <w:t xml:space="preserve">аранки и части территории </w:t>
      </w:r>
      <w:r w:rsidR="00EF3BA6" w:rsidRPr="003F6932">
        <w:rPr>
          <w:iCs w:val="0"/>
          <w:sz w:val="28"/>
          <w:szCs w:val="28"/>
        </w:rPr>
        <w:t>П</w:t>
      </w:r>
      <w:r w:rsidRPr="003F6932">
        <w:rPr>
          <w:iCs w:val="0"/>
          <w:sz w:val="28"/>
          <w:szCs w:val="28"/>
        </w:rPr>
        <w:t xml:space="preserve">ермского муниципального округа </w:t>
      </w:r>
      <w:r w:rsidR="00EF3BA6" w:rsidRPr="003F6932">
        <w:rPr>
          <w:iCs w:val="0"/>
          <w:sz w:val="28"/>
          <w:szCs w:val="28"/>
        </w:rPr>
        <w:t>П</w:t>
      </w:r>
      <w:r w:rsidRPr="003F6932">
        <w:rPr>
          <w:iCs w:val="0"/>
          <w:sz w:val="28"/>
          <w:szCs w:val="28"/>
        </w:rPr>
        <w:t>ермского края за границами этих населенных пунктов</w:t>
      </w:r>
      <w:r w:rsidR="00EF3BA6" w:rsidRPr="003F6932">
        <w:rPr>
          <w:iCs w:val="0"/>
          <w:sz w:val="28"/>
          <w:szCs w:val="28"/>
        </w:rPr>
        <w:t>;</w:t>
      </w:r>
    </w:p>
    <w:p w:rsidR="007140FD" w:rsidRPr="003F6932" w:rsidRDefault="007140FD" w:rsidP="007140FD">
      <w:pPr>
        <w:pStyle w:val="a9"/>
        <w:numPr>
          <w:ilvl w:val="0"/>
          <w:numId w:val="24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Генеральный план Пермского муниципального округа Пермского края применительно к населенным пунктам д. </w:t>
      </w:r>
      <w:proofErr w:type="spellStart"/>
      <w:r w:rsidRPr="003F6932">
        <w:rPr>
          <w:iCs w:val="0"/>
          <w:sz w:val="28"/>
          <w:szCs w:val="28"/>
        </w:rPr>
        <w:t>Кондратово</w:t>
      </w:r>
      <w:proofErr w:type="spellEnd"/>
      <w:r w:rsidRPr="003F6932">
        <w:rPr>
          <w:iCs w:val="0"/>
          <w:sz w:val="28"/>
          <w:szCs w:val="28"/>
        </w:rPr>
        <w:t xml:space="preserve">, д. Берег Камы, д. </w:t>
      </w:r>
      <w:proofErr w:type="spellStart"/>
      <w:r w:rsidRPr="003F6932">
        <w:rPr>
          <w:iCs w:val="0"/>
          <w:sz w:val="28"/>
          <w:szCs w:val="28"/>
        </w:rPr>
        <w:t>Заосиново</w:t>
      </w:r>
      <w:proofErr w:type="spellEnd"/>
      <w:r w:rsidRPr="003F6932">
        <w:rPr>
          <w:iCs w:val="0"/>
          <w:sz w:val="28"/>
          <w:szCs w:val="28"/>
        </w:rPr>
        <w:t xml:space="preserve"> и территории Пермского муниципального округа Пермского края за границами этих населенных пунктов;</w:t>
      </w:r>
    </w:p>
    <w:p w:rsidR="005B5A60" w:rsidRPr="003F6932" w:rsidRDefault="005B5A60" w:rsidP="007140FD">
      <w:pPr>
        <w:pStyle w:val="a9"/>
        <w:numPr>
          <w:ilvl w:val="0"/>
          <w:numId w:val="24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Стратегия социально-экономического развития Пермского муниципального округа Пермского края на 2024 – 2035 годы.</w:t>
      </w:r>
    </w:p>
    <w:p w:rsidR="00090978" w:rsidRPr="003F6932" w:rsidRDefault="00445116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В</w:t>
      </w:r>
      <w:r w:rsidR="000B776D" w:rsidRPr="003F6932">
        <w:rPr>
          <w:iCs w:val="0"/>
          <w:sz w:val="28"/>
          <w:szCs w:val="28"/>
        </w:rPr>
        <w:t xml:space="preserve"> настоящее время </w:t>
      </w:r>
      <w:r w:rsidRPr="003F6932">
        <w:rPr>
          <w:iCs w:val="0"/>
          <w:sz w:val="28"/>
          <w:szCs w:val="28"/>
        </w:rPr>
        <w:t xml:space="preserve">в связи с образованием нового муниципального образования в границах Пермского муниципального района </w:t>
      </w:r>
      <w:r w:rsidR="000B776D" w:rsidRPr="003F6932">
        <w:rPr>
          <w:iCs w:val="0"/>
          <w:sz w:val="28"/>
          <w:szCs w:val="28"/>
        </w:rPr>
        <w:t>требу</w:t>
      </w:r>
      <w:r w:rsidRPr="003F6932">
        <w:rPr>
          <w:iCs w:val="0"/>
          <w:sz w:val="28"/>
          <w:szCs w:val="28"/>
        </w:rPr>
        <w:t>ется</w:t>
      </w:r>
      <w:r w:rsidR="000B776D" w:rsidRPr="003F6932">
        <w:rPr>
          <w:iCs w:val="0"/>
          <w:sz w:val="28"/>
          <w:szCs w:val="28"/>
        </w:rPr>
        <w:t xml:space="preserve"> актуализаци</w:t>
      </w:r>
      <w:r w:rsidRPr="003F6932">
        <w:rPr>
          <w:iCs w:val="0"/>
          <w:sz w:val="28"/>
          <w:szCs w:val="28"/>
        </w:rPr>
        <w:t>я документов территориального планирования.</w:t>
      </w:r>
    </w:p>
    <w:p w:rsidR="003B31C8" w:rsidRPr="003F6932" w:rsidRDefault="003B31C8" w:rsidP="00862889">
      <w:pPr>
        <w:pStyle w:val="1"/>
      </w:pPr>
      <w:bookmarkStart w:id="14" w:name="_Toc182774266"/>
      <w:r w:rsidRPr="003F6932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006D24" w:rsidRPr="003F6932">
        <w:t>муниципального</w:t>
      </w:r>
      <w:r w:rsidRPr="003F6932">
        <w:t xml:space="preserve"> округа</w:t>
      </w:r>
      <w:bookmarkEnd w:id="14"/>
    </w:p>
    <w:p w:rsidR="00644FA8" w:rsidRPr="003F6932" w:rsidRDefault="00644FA8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Исходя из существующего положения и перспективных тенденций </w:t>
      </w:r>
      <w:r w:rsidR="00CE7240" w:rsidRPr="003F6932">
        <w:rPr>
          <w:iCs w:val="0"/>
          <w:sz w:val="28"/>
          <w:szCs w:val="28"/>
        </w:rPr>
        <w:t>Пермского муниципального</w:t>
      </w:r>
      <w:r w:rsidR="00EF0B0F" w:rsidRPr="003F6932">
        <w:rPr>
          <w:iCs w:val="0"/>
          <w:sz w:val="28"/>
          <w:szCs w:val="28"/>
        </w:rPr>
        <w:t xml:space="preserve"> округ</w:t>
      </w:r>
      <w:r w:rsidR="00CE7240" w:rsidRPr="003F6932">
        <w:rPr>
          <w:iCs w:val="0"/>
          <w:sz w:val="28"/>
          <w:szCs w:val="28"/>
        </w:rPr>
        <w:t>а</w:t>
      </w:r>
      <w:r w:rsidR="002B68AF" w:rsidRPr="003F6932">
        <w:rPr>
          <w:iCs w:val="0"/>
          <w:sz w:val="28"/>
          <w:szCs w:val="28"/>
        </w:rPr>
        <w:t>,</w:t>
      </w:r>
      <w:r w:rsidRPr="003F6932">
        <w:rPr>
          <w:iCs w:val="0"/>
          <w:sz w:val="28"/>
          <w:szCs w:val="28"/>
        </w:rPr>
        <w:t xml:space="preserve"> данной программой предложен перечень следующих мероприятий:</w:t>
      </w:r>
      <w:r w:rsidR="002E757D" w:rsidRPr="003F6932">
        <w:rPr>
          <w:iCs w:val="0"/>
          <w:sz w:val="28"/>
          <w:szCs w:val="28"/>
        </w:rPr>
        <w:t xml:space="preserve"> </w:t>
      </w:r>
    </w:p>
    <w:p w:rsidR="00644FA8" w:rsidRPr="003F6932" w:rsidRDefault="00644FA8" w:rsidP="00A03A80">
      <w:pPr>
        <w:pStyle w:val="110"/>
      </w:pPr>
      <w:r w:rsidRPr="003F6932">
        <w:t>Перечень предлагаемых мероприятий</w:t>
      </w:r>
    </w:p>
    <w:tbl>
      <w:tblPr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2055"/>
        <w:gridCol w:w="1630"/>
        <w:gridCol w:w="1978"/>
      </w:tblGrid>
      <w:tr w:rsidR="002D7078" w:rsidRPr="003F6932" w:rsidTr="00B526EB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CD9" w:rsidRPr="003F6932" w:rsidRDefault="0051017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№</w:t>
            </w:r>
          </w:p>
          <w:p w:rsidR="00510179" w:rsidRPr="003F6932" w:rsidRDefault="0051017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proofErr w:type="gramStart"/>
            <w:r w:rsidRPr="003F6932">
              <w:rPr>
                <w:b/>
                <w:sz w:val="22"/>
                <w:szCs w:val="22"/>
              </w:rPr>
              <w:t>п</w:t>
            </w:r>
            <w:proofErr w:type="gramEnd"/>
            <w:r w:rsidRPr="003F69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5CD9" w:rsidRPr="003F6932" w:rsidRDefault="00EC5CD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D9" w:rsidRPr="003F6932" w:rsidRDefault="00EC5CD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Период реализации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D9" w:rsidRPr="003F6932" w:rsidRDefault="00EC5CD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D9" w:rsidRPr="003F6932" w:rsidRDefault="00EC5CD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D9" w:rsidRPr="003F6932" w:rsidRDefault="00EC5CD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Характеристика</w:t>
            </w:r>
          </w:p>
        </w:tc>
      </w:tr>
      <w:tr w:rsidR="002D7078" w:rsidRPr="003F6932" w:rsidTr="00E5456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D9" w:rsidRPr="003F6932" w:rsidRDefault="00EC5CD9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D9" w:rsidRPr="003F6932" w:rsidRDefault="004650EE" w:rsidP="004809D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Школьные образовательные учреждения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EC5CD9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2B68AF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CE7240" w:rsidP="004809D5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2024</w:t>
            </w:r>
            <w:r w:rsidR="00E54562" w:rsidRPr="003F69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CE7240" w:rsidP="004809D5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с. </w:t>
            </w:r>
            <w:proofErr w:type="spellStart"/>
            <w:r w:rsidRPr="003F6932">
              <w:rPr>
                <w:sz w:val="22"/>
                <w:szCs w:val="22"/>
              </w:rPr>
              <w:t>Гамово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2" w:rsidRPr="003F6932" w:rsidRDefault="00E54562" w:rsidP="004809D5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62" w:rsidRPr="003F6932" w:rsidRDefault="00CE7240" w:rsidP="004809D5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825</w:t>
            </w:r>
            <w:r w:rsidR="00E54562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B13EE8" w:rsidP="00EC5CD9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2B68AF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CE7240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CE7240" w:rsidRPr="003F6932">
              <w:rPr>
                <w:sz w:val="22"/>
                <w:szCs w:val="22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CE7240" w:rsidP="004809D5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п. Горный</w:t>
            </w:r>
            <w:r w:rsidR="00345652" w:rsidRPr="003F6932">
              <w:rPr>
                <w:sz w:val="22"/>
                <w:szCs w:val="22"/>
              </w:rPr>
              <w:t xml:space="preserve">, </w:t>
            </w:r>
            <w:r w:rsidR="00345652" w:rsidRPr="003F6932">
              <w:rPr>
                <w:rFonts w:eastAsia="Times New Roman"/>
                <w:lang w:eastAsia="ru-RU"/>
              </w:rPr>
              <w:t>59:32:3480001:1901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4809D5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CE7240" w:rsidP="004809D5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825</w:t>
            </w:r>
            <w:r w:rsidR="00E54562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B13EE8" w:rsidP="00EC5CD9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2B68AF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CE7240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CE7240" w:rsidRPr="003F6932">
              <w:rPr>
                <w:sz w:val="22"/>
                <w:szCs w:val="22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D16F6C" w:rsidP="00CE7240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 xml:space="preserve">д. </w:t>
            </w:r>
            <w:proofErr w:type="spellStart"/>
            <w:r w:rsidRPr="003F6932">
              <w:rPr>
                <w:sz w:val="22"/>
              </w:rPr>
              <w:t>Кондратово</w:t>
            </w:r>
            <w:proofErr w:type="spellEnd"/>
            <w:r w:rsidRPr="003F6932">
              <w:rPr>
                <w:sz w:val="22"/>
              </w:rPr>
              <w:t xml:space="preserve"> (59:32:3410001:4663)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E54562" w:rsidP="004809D5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62" w:rsidRPr="003F6932" w:rsidRDefault="00D16F6C" w:rsidP="004809D5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1225</w:t>
            </w:r>
            <w:r w:rsidR="00E54562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B13EE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D16F6C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</w:t>
            </w:r>
            <w:r w:rsidR="00B526EB" w:rsidRPr="003F6932">
              <w:rPr>
                <w:sz w:val="22"/>
                <w:szCs w:val="22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6C" w:rsidRPr="003F6932" w:rsidRDefault="00D16F6C" w:rsidP="00D16F6C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Большая </w:t>
            </w:r>
            <w:proofErr w:type="spellStart"/>
            <w:r w:rsidRPr="003F6932">
              <w:rPr>
                <w:sz w:val="22"/>
                <w:szCs w:val="22"/>
              </w:rPr>
              <w:t>Мось</w:t>
            </w:r>
            <w:proofErr w:type="spellEnd"/>
            <w:r w:rsidRPr="003F6932">
              <w:rPr>
                <w:sz w:val="22"/>
                <w:szCs w:val="22"/>
              </w:rPr>
              <w:t xml:space="preserve"> (перераспределение 59:32:5430001:526, 59:32:5430001: 525, 59:32:5430001:</w:t>
            </w:r>
          </w:p>
          <w:p w:rsidR="00E358FB" w:rsidRPr="003F6932" w:rsidRDefault="00D16F6C" w:rsidP="00D16F6C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182)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D16F6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825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B13EE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D16F6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EB" w:rsidRPr="003F6932" w:rsidRDefault="00B526EB" w:rsidP="00B526E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Фролы</w:t>
            </w:r>
          </w:p>
          <w:p w:rsidR="00E358FB" w:rsidRPr="003F6932" w:rsidRDefault="00B526EB" w:rsidP="00B526E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59:32:3430001:1251              59:32:3430001:1253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D16F6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825-1100 мест (уточнить при разработке ДПТ)</w:t>
            </w:r>
          </w:p>
        </w:tc>
      </w:tr>
      <w:tr w:rsidR="0074758D" w:rsidRPr="003F6932" w:rsidTr="00C9460C">
        <w:trPr>
          <w:trHeight w:val="20"/>
          <w:jc w:val="center"/>
        </w:trPr>
        <w:tc>
          <w:tcPr>
            <w:tcW w:w="10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8D" w:rsidRPr="003F6932" w:rsidRDefault="0074758D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Дошкольные образовательные учреждения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B13EE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</w:t>
            </w:r>
            <w:r w:rsidR="00D16F6C" w:rsidRPr="003F6932">
              <w:rPr>
                <w:sz w:val="22"/>
                <w:szCs w:val="22"/>
              </w:rPr>
              <w:t>етск</w:t>
            </w:r>
            <w:r w:rsidRPr="003F6932">
              <w:rPr>
                <w:sz w:val="22"/>
                <w:szCs w:val="22"/>
              </w:rPr>
              <w:t>ий</w:t>
            </w:r>
            <w:r w:rsidR="00D16F6C" w:rsidRPr="003F6932">
              <w:rPr>
                <w:sz w:val="22"/>
                <w:szCs w:val="22"/>
              </w:rPr>
              <w:t xml:space="preserve"> сад с начальной школой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D16F6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A1273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Мартьяново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D16F6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ДДУ 150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B13EE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A12736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A12736" w:rsidRPr="003F6932">
              <w:rPr>
                <w:sz w:val="22"/>
                <w:szCs w:val="22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A1273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п. Горный</w:t>
            </w:r>
            <w:r w:rsidR="00345652" w:rsidRPr="003F6932">
              <w:rPr>
                <w:sz w:val="22"/>
                <w:szCs w:val="22"/>
              </w:rPr>
              <w:t xml:space="preserve">, </w:t>
            </w:r>
            <w:r w:rsidR="00345652" w:rsidRPr="003F6932">
              <w:rPr>
                <w:rFonts w:eastAsia="Times New Roman"/>
                <w:lang w:eastAsia="ru-RU"/>
              </w:rPr>
              <w:t>59:32:3480001:1237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A1273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450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B13EE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79568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795681" w:rsidRPr="003F6932">
              <w:rPr>
                <w:sz w:val="22"/>
                <w:szCs w:val="22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Нестюково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120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B13EE8" w:rsidP="00ED6929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79568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795681" w:rsidRPr="003F6932">
              <w:rPr>
                <w:sz w:val="22"/>
                <w:szCs w:val="22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Кондратово</w:t>
            </w:r>
            <w:proofErr w:type="spellEnd"/>
            <w:r w:rsidRPr="003F6932">
              <w:rPr>
                <w:sz w:val="22"/>
                <w:szCs w:val="22"/>
              </w:rPr>
              <w:t>,</w:t>
            </w:r>
          </w:p>
          <w:p w:rsidR="00E358FB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59:32:3410001:4661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212632" w:rsidRPr="003F6932">
              <w:rPr>
                <w:sz w:val="22"/>
                <w:szCs w:val="22"/>
              </w:rPr>
              <w:t>4</w:t>
            </w:r>
            <w:r w:rsidRPr="003F6932">
              <w:rPr>
                <w:sz w:val="22"/>
                <w:szCs w:val="22"/>
              </w:rPr>
              <w:t>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12632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2027-2030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Кондратово</w:t>
            </w:r>
            <w:proofErr w:type="spellEnd"/>
          </w:p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59:32:3410001:4662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240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883BE9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2026-2027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Кондратово</w:t>
            </w:r>
            <w:proofErr w:type="spellEnd"/>
          </w:p>
          <w:p w:rsidR="00795681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59:32:3410001:4639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450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2027-2030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Кондратово</w:t>
            </w:r>
            <w:proofErr w:type="spellEnd"/>
          </w:p>
          <w:p w:rsidR="00795681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59:32:0630006:6652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166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883BE9" w:rsidP="0079568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2026-2027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81" w:rsidRPr="003F6932" w:rsidRDefault="00795681" w:rsidP="0079568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Кондратово</w:t>
            </w:r>
            <w:proofErr w:type="spellEnd"/>
          </w:p>
          <w:p w:rsidR="00E358FB" w:rsidRPr="003F6932" w:rsidRDefault="00212632" w:rsidP="0074758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59:32:3410001:</w:t>
            </w:r>
            <w:r w:rsidR="0074758D" w:rsidRPr="003F6932">
              <w:rPr>
                <w:sz w:val="22"/>
                <w:szCs w:val="22"/>
              </w:rPr>
              <w:t>5244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79568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350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</w:t>
            </w:r>
            <w:r w:rsidR="00054221" w:rsidRPr="003F6932">
              <w:rPr>
                <w:sz w:val="22"/>
                <w:szCs w:val="22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п. </w:t>
            </w:r>
            <w:proofErr w:type="spellStart"/>
            <w:r w:rsidRPr="003F6932">
              <w:rPr>
                <w:sz w:val="22"/>
                <w:szCs w:val="22"/>
              </w:rPr>
              <w:t>Кукуштан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339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</w:t>
            </w:r>
            <w:r w:rsidR="00054221" w:rsidRPr="003F6932">
              <w:rPr>
                <w:sz w:val="22"/>
                <w:szCs w:val="22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Култаево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054221" w:rsidRPr="003F6932">
              <w:rPr>
                <w:sz w:val="22"/>
                <w:szCs w:val="22"/>
              </w:rPr>
              <w:t>5</w:t>
            </w:r>
            <w:r w:rsidRPr="003F6932">
              <w:rPr>
                <w:sz w:val="22"/>
                <w:szCs w:val="22"/>
              </w:rPr>
              <w:t>0 мест</w:t>
            </w:r>
          </w:p>
        </w:tc>
      </w:tr>
      <w:tr w:rsidR="00265865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883BE9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</w:t>
            </w:r>
            <w:r w:rsidR="00883BE9" w:rsidRPr="003F6932">
              <w:rPr>
                <w:sz w:val="22"/>
                <w:szCs w:val="22"/>
              </w:rPr>
              <w:t>4</w:t>
            </w:r>
            <w:r w:rsidRPr="003F6932">
              <w:rPr>
                <w:sz w:val="22"/>
                <w:szCs w:val="22"/>
              </w:rPr>
              <w:t>-20</w:t>
            </w:r>
            <w:r w:rsidR="00883BE9" w:rsidRPr="003F6932">
              <w:rPr>
                <w:sz w:val="22"/>
                <w:szCs w:val="22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д. Петровка</w:t>
            </w:r>
          </w:p>
          <w:p w:rsidR="00265865" w:rsidRPr="003F6932" w:rsidRDefault="00265865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59:32:1410001:5534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240 мест</w:t>
            </w:r>
          </w:p>
        </w:tc>
      </w:tr>
      <w:tr w:rsidR="00265865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3C7072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E358FB">
            <w:pPr>
              <w:pStyle w:val="ab"/>
              <w:jc w:val="center"/>
              <w:rPr>
                <w:sz w:val="22"/>
              </w:rPr>
            </w:pPr>
            <w:proofErr w:type="gramStart"/>
            <w:r w:rsidRPr="003F6932">
              <w:rPr>
                <w:sz w:val="22"/>
              </w:rPr>
              <w:t>село</w:t>
            </w:r>
            <w:proofErr w:type="gramEnd"/>
            <w:r w:rsidRPr="003F6932">
              <w:rPr>
                <w:sz w:val="22"/>
              </w:rPr>
              <w:t xml:space="preserve"> </w:t>
            </w:r>
            <w:proofErr w:type="spellStart"/>
            <w:r w:rsidRPr="003F6932">
              <w:rPr>
                <w:sz w:val="22"/>
              </w:rPr>
              <w:t>Башкултаево</w:t>
            </w:r>
            <w:proofErr w:type="spellEnd"/>
          </w:p>
          <w:p w:rsidR="00265865" w:rsidRPr="003F6932" w:rsidRDefault="00265865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59:32:0700001:2363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865" w:rsidRPr="003F6932" w:rsidRDefault="00265865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160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D6929" w:rsidP="00B13EE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B13EE8" w:rsidRPr="003F693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</w:t>
            </w:r>
            <w:r w:rsidR="00054221" w:rsidRPr="003F6932">
              <w:rPr>
                <w:sz w:val="22"/>
                <w:szCs w:val="22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п. </w:t>
            </w:r>
            <w:proofErr w:type="spellStart"/>
            <w:r w:rsidRPr="003F6932">
              <w:rPr>
                <w:sz w:val="22"/>
                <w:szCs w:val="22"/>
              </w:rPr>
              <w:t>Протасы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240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A48CA" w:rsidP="00ED6929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</w:t>
            </w:r>
            <w:r w:rsidR="00054221" w:rsidRPr="003F6932">
              <w:rPr>
                <w:sz w:val="22"/>
                <w:szCs w:val="22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Мокино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054221" w:rsidRPr="003F6932">
              <w:rPr>
                <w:sz w:val="22"/>
                <w:szCs w:val="22"/>
              </w:rPr>
              <w:t>8</w:t>
            </w:r>
            <w:r w:rsidRPr="003F6932">
              <w:rPr>
                <w:sz w:val="22"/>
                <w:szCs w:val="22"/>
              </w:rPr>
              <w:t>0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883BE9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054221" w:rsidRPr="003F6932">
              <w:rPr>
                <w:sz w:val="22"/>
                <w:szCs w:val="22"/>
              </w:rPr>
              <w:t>3</w:t>
            </w:r>
            <w:r w:rsidR="00883BE9" w:rsidRPr="003F6932">
              <w:rPr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Лобаново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350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0542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054221" w:rsidRPr="003F6932">
              <w:rPr>
                <w:sz w:val="22"/>
                <w:szCs w:val="22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п. </w:t>
            </w:r>
            <w:proofErr w:type="spellStart"/>
            <w:r w:rsidRPr="003F6932">
              <w:rPr>
                <w:sz w:val="22"/>
                <w:szCs w:val="22"/>
              </w:rPr>
              <w:t>Мулянка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054221" w:rsidP="00D1163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</w:t>
            </w:r>
            <w:r w:rsidR="00D1163A" w:rsidRPr="003F6932">
              <w:rPr>
                <w:sz w:val="22"/>
                <w:szCs w:val="22"/>
              </w:rPr>
              <w:t>0</w:t>
            </w:r>
            <w:r w:rsidRPr="003F6932">
              <w:rPr>
                <w:sz w:val="22"/>
                <w:szCs w:val="22"/>
              </w:rPr>
              <w:t>0</w:t>
            </w:r>
            <w:r w:rsidR="00E358FB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2D7078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217F3D" w:rsidRPr="003F6932">
              <w:rPr>
                <w:sz w:val="22"/>
                <w:szCs w:val="22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п. </w:t>
            </w:r>
            <w:r w:rsidR="00217F3D" w:rsidRPr="003F6932">
              <w:rPr>
                <w:sz w:val="22"/>
                <w:szCs w:val="22"/>
              </w:rPr>
              <w:t>Красный Восход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E358F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8FB" w:rsidRPr="003F6932" w:rsidRDefault="00217F3D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E358FB" w:rsidRPr="003F6932">
              <w:rPr>
                <w:sz w:val="22"/>
                <w:szCs w:val="22"/>
              </w:rPr>
              <w:t>40 мест</w:t>
            </w:r>
          </w:p>
        </w:tc>
      </w:tr>
      <w:tr w:rsidR="00217F3D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3D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3D" w:rsidRPr="003F6932" w:rsidRDefault="00217F3D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3D" w:rsidRPr="003F6932" w:rsidRDefault="00212632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3D" w:rsidRPr="003F6932" w:rsidRDefault="00212632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Фролы, (перераспределение 59:32:3430001:1265, 59:32:3430001:1270 по проекту межевания территории)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3D" w:rsidRPr="003F6932" w:rsidRDefault="00217F3D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3D" w:rsidRPr="003F6932" w:rsidRDefault="00212632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35</w:t>
            </w:r>
            <w:r w:rsidR="00912BC1" w:rsidRPr="003F6932">
              <w:rPr>
                <w:sz w:val="22"/>
                <w:szCs w:val="22"/>
              </w:rPr>
              <w:t>0 мест</w:t>
            </w:r>
          </w:p>
        </w:tc>
      </w:tr>
      <w:tr w:rsidR="00212632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D1163A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2025-2026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9"/>
            </w:tblGrid>
            <w:tr w:rsidR="00212632" w:rsidRPr="003F6932" w:rsidTr="00ED067E">
              <w:trPr>
                <w:trHeight w:val="409"/>
              </w:trPr>
              <w:tc>
                <w:tcPr>
                  <w:tcW w:w="1819" w:type="dxa"/>
                </w:tcPr>
                <w:p w:rsidR="00212632" w:rsidRPr="003F6932" w:rsidRDefault="00212632" w:rsidP="00212632">
                  <w:pPr>
                    <w:pStyle w:val="ab"/>
                    <w:jc w:val="center"/>
                    <w:rPr>
                      <w:sz w:val="22"/>
                    </w:rPr>
                  </w:pPr>
                  <w:r w:rsidRPr="003F6932">
                    <w:rPr>
                      <w:sz w:val="22"/>
                      <w:szCs w:val="22"/>
                    </w:rPr>
                    <w:t xml:space="preserve">д. Большая </w:t>
                  </w:r>
                  <w:proofErr w:type="spellStart"/>
                  <w:r w:rsidRPr="003F6932">
                    <w:rPr>
                      <w:sz w:val="22"/>
                      <w:szCs w:val="22"/>
                    </w:rPr>
                    <w:t>Мось</w:t>
                  </w:r>
                  <w:proofErr w:type="spellEnd"/>
                  <w:r w:rsidRPr="003F6932">
                    <w:rPr>
                      <w:sz w:val="22"/>
                      <w:szCs w:val="22"/>
                    </w:rPr>
                    <w:t xml:space="preserve"> (59:32:5430001:1129)</w:t>
                  </w:r>
                  <w:r w:rsidRPr="003F6932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350 мест</w:t>
            </w:r>
          </w:p>
        </w:tc>
      </w:tr>
      <w:tr w:rsidR="00912BC1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212632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2027-2030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Фролы</w:t>
            </w:r>
          </w:p>
          <w:p w:rsidR="00912BC1" w:rsidRPr="003F6932" w:rsidRDefault="00912BC1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59:32:3430001:4683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280 мест</w:t>
            </w:r>
          </w:p>
        </w:tc>
      </w:tr>
      <w:tr w:rsidR="00912BC1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Здание для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217F3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32" w:rsidRPr="003F6932" w:rsidRDefault="00912BC1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Фролы</w:t>
            </w:r>
            <w:r w:rsidR="00212632" w:rsidRPr="003F6932">
              <w:rPr>
                <w:sz w:val="22"/>
                <w:szCs w:val="22"/>
              </w:rPr>
              <w:t>, 59:32:3430001:1178</w:t>
            </w:r>
          </w:p>
          <w:p w:rsidR="00912BC1" w:rsidRPr="003F6932" w:rsidRDefault="00212632" w:rsidP="00212632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при</w:t>
            </w:r>
            <w:proofErr w:type="gramEnd"/>
            <w:r w:rsidRPr="003F6932">
              <w:rPr>
                <w:sz w:val="22"/>
                <w:szCs w:val="22"/>
              </w:rPr>
              <w:t xml:space="preserve"> условии раздела по проекту межевания территории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BC1" w:rsidRPr="003F6932" w:rsidRDefault="00912BC1" w:rsidP="00212632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212632" w:rsidRPr="003F6932">
              <w:rPr>
                <w:sz w:val="22"/>
                <w:szCs w:val="22"/>
              </w:rPr>
              <w:t>2</w:t>
            </w:r>
            <w:r w:rsidRPr="003F6932">
              <w:rPr>
                <w:sz w:val="22"/>
                <w:szCs w:val="22"/>
              </w:rPr>
              <w:t>0 мест</w:t>
            </w:r>
          </w:p>
        </w:tc>
      </w:tr>
      <w:tr w:rsidR="00EB3EA2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Детская школа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5277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E5277B" w:rsidRPr="003F6932">
              <w:rPr>
                <w:sz w:val="22"/>
                <w:szCs w:val="22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5277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Култаево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5277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500</w:t>
            </w:r>
            <w:r w:rsidR="00EB3EA2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EB3EA2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</w:t>
            </w:r>
            <w:r w:rsidR="003A48CA" w:rsidRPr="003F693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Детская школа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083E2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083E2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с. Лобаново, ул. Культуры, д. 11-а, 59:32:0890001:10610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083E2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500 мест</w:t>
            </w:r>
          </w:p>
        </w:tc>
      </w:tr>
      <w:tr w:rsidR="00FA680F" w:rsidRPr="003F6932" w:rsidTr="00B526E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0F" w:rsidRPr="003F6932" w:rsidRDefault="003A48CA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0F" w:rsidRPr="003F6932" w:rsidRDefault="00FA680F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Детская школа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80F" w:rsidRPr="003F6932" w:rsidRDefault="00083E2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0F" w:rsidRPr="003F6932" w:rsidRDefault="00083E2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Фролы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0F" w:rsidRPr="003F6932" w:rsidRDefault="00083E26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80F" w:rsidRPr="003F6932" w:rsidRDefault="00083E2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EB3EA2" w:rsidRPr="003F6932" w:rsidTr="00E5456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A2" w:rsidRPr="003F6932" w:rsidRDefault="00EB3EA2" w:rsidP="00E358F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Объекты в области культуры и досуга</w:t>
            </w:r>
          </w:p>
        </w:tc>
      </w:tr>
      <w:tr w:rsidR="00EB3EA2" w:rsidRPr="003F6932" w:rsidTr="00B526EB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74758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</w:t>
            </w:r>
            <w:r w:rsidR="0074758D" w:rsidRPr="003F6932">
              <w:rPr>
                <w:sz w:val="22"/>
                <w:szCs w:val="22"/>
              </w:rPr>
              <w:t>5-2027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Усть-Качка</w:t>
            </w:r>
          </w:p>
          <w:p w:rsidR="00FA680F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59:32:1950001:5526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200 мест</w:t>
            </w:r>
          </w:p>
        </w:tc>
      </w:tr>
      <w:tr w:rsidR="00EB3EA2" w:rsidRPr="003F6932" w:rsidTr="00B526EB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2027-2030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п. Горный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200 мест</w:t>
            </w:r>
          </w:p>
        </w:tc>
      </w:tr>
      <w:tr w:rsidR="00EB3EA2" w:rsidRPr="003F6932" w:rsidTr="00B526EB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74758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</w:t>
            </w:r>
            <w:r w:rsidR="0074758D" w:rsidRPr="003F6932">
              <w:rPr>
                <w:sz w:val="22"/>
                <w:szCs w:val="22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п. </w:t>
            </w:r>
            <w:proofErr w:type="spellStart"/>
            <w:r w:rsidRPr="003F6932">
              <w:rPr>
                <w:sz w:val="22"/>
                <w:szCs w:val="22"/>
              </w:rPr>
              <w:t>Кукуштан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74758D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установка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 объект</w:t>
            </w:r>
          </w:p>
        </w:tc>
      </w:tr>
      <w:tr w:rsidR="00EB3EA2" w:rsidRPr="003F6932" w:rsidTr="00B526EB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Библиотека</w:t>
            </w:r>
            <w:r w:rsidR="00EB3EA2" w:rsidRPr="003F69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74758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</w:t>
            </w:r>
            <w:r w:rsidR="0074758D" w:rsidRPr="003F6932">
              <w:rPr>
                <w:sz w:val="22"/>
                <w:szCs w:val="22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с. </w:t>
            </w:r>
            <w:proofErr w:type="spellStart"/>
            <w:r w:rsidRPr="003F6932">
              <w:rPr>
                <w:sz w:val="22"/>
                <w:szCs w:val="22"/>
              </w:rPr>
              <w:t>Платошино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74758D" w:rsidP="0074758D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установка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 объект</w:t>
            </w:r>
          </w:p>
        </w:tc>
      </w:tr>
      <w:tr w:rsidR="00EB3EA2" w:rsidRPr="003F6932" w:rsidTr="00B526EB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3C7072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74758D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Помещения для клубных формирований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Кондратово</w:t>
            </w:r>
            <w:proofErr w:type="spellEnd"/>
          </w:p>
          <w:p w:rsidR="00E25F33" w:rsidRPr="003F6932" w:rsidRDefault="00E25F33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59:32:0630006:12910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74758D" w:rsidP="0074758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rFonts w:eastAsia="Times New Roman"/>
                <w:lang w:eastAsia="ru-RU"/>
              </w:rPr>
              <w:t>Приобретение. О</w:t>
            </w:r>
            <w:r w:rsidR="007F2CD3" w:rsidRPr="003F6932">
              <w:rPr>
                <w:rFonts w:eastAsia="Times New Roman"/>
                <w:lang w:eastAsia="ru-RU"/>
              </w:rPr>
              <w:t>бъект, встроенный в многоквартирный жилой дом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35</w:t>
            </w:r>
            <w:r w:rsidR="00EB3EA2" w:rsidRPr="003F6932">
              <w:rPr>
                <w:sz w:val="22"/>
                <w:szCs w:val="22"/>
              </w:rPr>
              <w:t xml:space="preserve"> мест</w:t>
            </w:r>
          </w:p>
        </w:tc>
      </w:tr>
      <w:tr w:rsidR="00EB3EA2" w:rsidRPr="003F6932" w:rsidTr="00B526EB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3621DE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2027-203</w:t>
            </w:r>
            <w:r w:rsidR="00B5402C" w:rsidRPr="003F6932">
              <w:rPr>
                <w:sz w:val="22"/>
                <w:szCs w:val="22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FA680F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Кондратово</w:t>
            </w:r>
            <w:proofErr w:type="spellEnd"/>
            <w:r w:rsidR="0086114F" w:rsidRPr="003F6932">
              <w:rPr>
                <w:sz w:val="22"/>
                <w:szCs w:val="22"/>
              </w:rPr>
              <w:t xml:space="preserve">, (часть </w:t>
            </w:r>
            <w:proofErr w:type="spellStart"/>
            <w:r w:rsidR="0086114F" w:rsidRPr="003F6932">
              <w:rPr>
                <w:sz w:val="22"/>
                <w:szCs w:val="22"/>
              </w:rPr>
              <w:t>з.у</w:t>
            </w:r>
            <w:proofErr w:type="spellEnd"/>
            <w:r w:rsidR="0086114F" w:rsidRPr="003F6932">
              <w:rPr>
                <w:sz w:val="22"/>
                <w:szCs w:val="22"/>
              </w:rPr>
              <w:t>. с к.н. (59:32:3410001:770)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CB4199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400</w:t>
            </w:r>
          </w:p>
        </w:tc>
      </w:tr>
      <w:tr w:rsidR="0086114F" w:rsidRPr="003F6932" w:rsidTr="00B526EB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F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F" w:rsidRPr="003F6932" w:rsidRDefault="0086114F" w:rsidP="0086114F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14F" w:rsidRPr="003F6932" w:rsidRDefault="0086114F" w:rsidP="0086114F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9"/>
            </w:tblGrid>
            <w:tr w:rsidR="0086114F" w:rsidRPr="003F6932" w:rsidTr="00ED067E">
              <w:trPr>
                <w:trHeight w:val="1009"/>
              </w:trPr>
              <w:tc>
                <w:tcPr>
                  <w:tcW w:w="1799" w:type="dxa"/>
                </w:tcPr>
                <w:p w:rsidR="0086114F" w:rsidRPr="003F6932" w:rsidRDefault="0086114F" w:rsidP="0086114F">
                  <w:pPr>
                    <w:pStyle w:val="ab"/>
                    <w:jc w:val="center"/>
                    <w:rPr>
                      <w:sz w:val="22"/>
                    </w:rPr>
                  </w:pPr>
                  <w:r w:rsidRPr="003F6932">
                    <w:rPr>
                      <w:sz w:val="22"/>
                    </w:rPr>
                    <w:t xml:space="preserve">д. Большая </w:t>
                  </w:r>
                  <w:proofErr w:type="spellStart"/>
                  <w:r w:rsidRPr="003F6932">
                    <w:rPr>
                      <w:sz w:val="22"/>
                    </w:rPr>
                    <w:t>Мось</w:t>
                  </w:r>
                  <w:proofErr w:type="spellEnd"/>
                  <w:r w:rsidRPr="003F6932">
                    <w:rPr>
                      <w:sz w:val="22"/>
                    </w:rPr>
                    <w:t xml:space="preserve"> </w:t>
                  </w:r>
                </w:p>
                <w:p w:rsidR="0086114F" w:rsidRPr="003F6932" w:rsidRDefault="0086114F" w:rsidP="0086114F">
                  <w:pPr>
                    <w:pStyle w:val="ab"/>
                    <w:jc w:val="center"/>
                    <w:rPr>
                      <w:sz w:val="22"/>
                    </w:rPr>
                  </w:pPr>
                  <w:r w:rsidRPr="003F6932">
                    <w:rPr>
                      <w:sz w:val="22"/>
                    </w:rPr>
                    <w:t xml:space="preserve">(59:32:5430001:342 </w:t>
                  </w:r>
                </w:p>
                <w:p w:rsidR="0086114F" w:rsidRPr="003F6932" w:rsidRDefault="0086114F" w:rsidP="0086114F">
                  <w:pPr>
                    <w:pStyle w:val="ab"/>
                    <w:jc w:val="center"/>
                    <w:rPr>
                      <w:sz w:val="22"/>
                    </w:rPr>
                  </w:pPr>
                  <w:proofErr w:type="gramStart"/>
                  <w:r w:rsidRPr="003F6932">
                    <w:rPr>
                      <w:sz w:val="22"/>
                    </w:rPr>
                    <w:t>при</w:t>
                  </w:r>
                  <w:proofErr w:type="gramEnd"/>
                  <w:r w:rsidRPr="003F6932">
                    <w:rPr>
                      <w:sz w:val="22"/>
                    </w:rPr>
                    <w:t xml:space="preserve"> условии раздела по проекту межевания территории) </w:t>
                  </w:r>
                </w:p>
              </w:tc>
            </w:tr>
          </w:tbl>
          <w:p w:rsidR="0086114F" w:rsidRPr="003F6932" w:rsidRDefault="0086114F" w:rsidP="0086114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F" w:rsidRPr="003F6932" w:rsidRDefault="0086114F" w:rsidP="0086114F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14F" w:rsidRPr="003F6932" w:rsidRDefault="0086114F" w:rsidP="0086114F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по</w:t>
            </w:r>
            <w:proofErr w:type="gramEnd"/>
            <w:r w:rsidRPr="003F6932">
              <w:rPr>
                <w:sz w:val="22"/>
                <w:szCs w:val="22"/>
              </w:rPr>
              <w:t xml:space="preserve"> проекту</w:t>
            </w:r>
          </w:p>
        </w:tc>
      </w:tr>
      <w:tr w:rsidR="00EB3EA2" w:rsidRPr="003F6932" w:rsidTr="00E5456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A2" w:rsidRPr="003F6932" w:rsidRDefault="00EB3EA2" w:rsidP="00E358F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A2" w:rsidRPr="003F6932" w:rsidRDefault="00EB3EA2" w:rsidP="00E358FB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F6932">
              <w:rPr>
                <w:b/>
                <w:sz w:val="22"/>
                <w:szCs w:val="22"/>
              </w:rPr>
              <w:t>Объекты в области физической культуры и массового спорта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М</w:t>
            </w:r>
            <w:r w:rsidR="00160C4B" w:rsidRPr="003F6932">
              <w:rPr>
                <w:sz w:val="22"/>
              </w:rPr>
              <w:t>ал</w:t>
            </w:r>
            <w:r w:rsidRPr="003F6932">
              <w:rPr>
                <w:sz w:val="22"/>
              </w:rPr>
              <w:t>ая</w:t>
            </w:r>
            <w:r w:rsidR="00160C4B" w:rsidRPr="003F6932">
              <w:rPr>
                <w:sz w:val="22"/>
              </w:rPr>
              <w:t xml:space="preserve"> универсальн</w:t>
            </w:r>
            <w:r w:rsidRPr="003F6932">
              <w:rPr>
                <w:sz w:val="22"/>
              </w:rPr>
              <w:t>ая</w:t>
            </w:r>
            <w:r w:rsidR="00160C4B" w:rsidRPr="003F6932">
              <w:rPr>
                <w:sz w:val="22"/>
              </w:rPr>
              <w:t xml:space="preserve"> спортивн</w:t>
            </w:r>
            <w:r w:rsidRPr="003F6932">
              <w:rPr>
                <w:sz w:val="22"/>
              </w:rPr>
              <w:t>ая</w:t>
            </w:r>
            <w:r w:rsidR="00160C4B" w:rsidRPr="003F6932">
              <w:rPr>
                <w:sz w:val="22"/>
              </w:rPr>
              <w:t xml:space="preserve"> площадк</w:t>
            </w:r>
            <w:r w:rsidRPr="003F6932">
              <w:rPr>
                <w:sz w:val="22"/>
              </w:rPr>
              <w:t>а</w:t>
            </w:r>
            <w:r w:rsidR="00160C4B" w:rsidRPr="003F6932">
              <w:rPr>
                <w:sz w:val="22"/>
              </w:rPr>
              <w:t xml:space="preserve"> (школьная)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д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Горшки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2A71DE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</w:t>
            </w:r>
            <w:r w:rsidR="003A48CA" w:rsidRPr="003F693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Малая универсальная спортивная площадка (школьная)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с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</w:t>
            </w:r>
            <w:proofErr w:type="spellStart"/>
            <w:r w:rsidRPr="003F6932">
              <w:rPr>
                <w:sz w:val="22"/>
              </w:rPr>
              <w:t>Кояново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2A71DE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A48CA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 xml:space="preserve">Малая универсальная спортивная площадка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п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Красный Восход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2A71DE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E358FB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Малая универсальная спортивная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п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Юго-Камский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52296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Малая универсальная спортивная площадка (школьная)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д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</w:t>
            </w:r>
            <w:proofErr w:type="spellStart"/>
            <w:r w:rsidRPr="003F6932">
              <w:rPr>
                <w:sz w:val="22"/>
              </w:rPr>
              <w:t>Байболовка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660962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660962" w:rsidP="003136D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  <w:r w:rsidR="00160C4B" w:rsidRPr="003F6932">
              <w:rPr>
                <w:sz w:val="22"/>
                <w:szCs w:val="22"/>
              </w:rPr>
              <w:t xml:space="preserve"> </w:t>
            </w:r>
          </w:p>
        </w:tc>
      </w:tr>
      <w:tr w:rsidR="00160C4B" w:rsidRPr="003F6932" w:rsidTr="00B526EB">
        <w:trPr>
          <w:trHeight w:val="1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Малая универсальная спортивная площадка (школьная)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д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</w:t>
            </w:r>
            <w:proofErr w:type="spellStart"/>
            <w:r w:rsidRPr="003F6932">
              <w:rPr>
                <w:sz w:val="22"/>
              </w:rPr>
              <w:t>Жебреи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660962" w:rsidP="00660962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660962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Малая универсальная спортивная площадка (школьная)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п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Сокол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660962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660962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Ф</w:t>
            </w:r>
            <w:r w:rsidR="003136D8" w:rsidRPr="003F6932">
              <w:rPr>
                <w:sz w:val="22"/>
              </w:rPr>
              <w:t>изкультурно-оздоровительн</w:t>
            </w:r>
            <w:r w:rsidRPr="003F6932">
              <w:rPr>
                <w:sz w:val="22"/>
              </w:rPr>
              <w:t>ый</w:t>
            </w:r>
            <w:r w:rsidR="003136D8" w:rsidRPr="003F6932">
              <w:rPr>
                <w:sz w:val="22"/>
              </w:rPr>
              <w:t xml:space="preserve">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93014D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E358FB">
            <w:pPr>
              <w:pStyle w:val="ab"/>
              <w:jc w:val="center"/>
              <w:rPr>
                <w:sz w:val="22"/>
              </w:rPr>
            </w:pPr>
            <w:r w:rsidRPr="003F6932">
              <w:rPr>
                <w:sz w:val="22"/>
              </w:rPr>
              <w:t>с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Култаево</w:t>
            </w:r>
          </w:p>
          <w:p w:rsidR="003136D8" w:rsidRPr="003F6932" w:rsidRDefault="003136D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59:32:0680001:11731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100 посещений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Ф</w:t>
            </w:r>
            <w:r w:rsidR="003136D8" w:rsidRPr="003F6932">
              <w:rPr>
                <w:sz w:val="22"/>
              </w:rPr>
              <w:t>изкультурно-оздоровительн</w:t>
            </w:r>
            <w:r w:rsidRPr="003F6932">
              <w:rPr>
                <w:sz w:val="22"/>
              </w:rPr>
              <w:t>ый</w:t>
            </w:r>
            <w:r w:rsidR="003136D8" w:rsidRPr="003F6932">
              <w:rPr>
                <w:sz w:val="22"/>
              </w:rPr>
              <w:t xml:space="preserve">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123021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с</w:t>
            </w:r>
            <w:r w:rsidR="00123021" w:rsidRPr="003F6932">
              <w:rPr>
                <w:sz w:val="22"/>
              </w:rPr>
              <w:t>.</w:t>
            </w:r>
            <w:r w:rsidRPr="003F6932">
              <w:rPr>
                <w:sz w:val="22"/>
              </w:rPr>
              <w:t xml:space="preserve"> Усть-Качка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136D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60 посещений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Ф</w:t>
            </w:r>
            <w:r w:rsidR="00721C98" w:rsidRPr="003F6932">
              <w:rPr>
                <w:sz w:val="22"/>
              </w:rPr>
              <w:t>изкультурно-оздоровительн</w:t>
            </w:r>
            <w:r w:rsidRPr="003F6932">
              <w:rPr>
                <w:sz w:val="22"/>
              </w:rPr>
              <w:t>ый</w:t>
            </w:r>
            <w:r w:rsidR="00721C98" w:rsidRPr="003F6932">
              <w:rPr>
                <w:sz w:val="22"/>
              </w:rPr>
              <w:t xml:space="preserve">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721C98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До 20</w:t>
            </w:r>
            <w:r w:rsidR="00721C98" w:rsidRPr="003F6932">
              <w:rPr>
                <w:sz w:val="22"/>
                <w:szCs w:val="22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721C9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п. Горный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721C98" w:rsidP="00E358FB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sz w:val="18"/>
                <w:szCs w:val="18"/>
              </w:rPr>
              <w:t>-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Ф</w:t>
            </w:r>
            <w:r w:rsidR="00721C98" w:rsidRPr="003F6932">
              <w:rPr>
                <w:sz w:val="22"/>
                <w:szCs w:val="22"/>
              </w:rPr>
              <w:t>изкультурно-оздоровительн</w:t>
            </w:r>
            <w:r w:rsidRPr="003F6932">
              <w:rPr>
                <w:sz w:val="22"/>
                <w:szCs w:val="22"/>
              </w:rPr>
              <w:t>ый</w:t>
            </w:r>
            <w:r w:rsidR="00721C98" w:rsidRPr="003F6932">
              <w:rPr>
                <w:sz w:val="22"/>
                <w:szCs w:val="22"/>
              </w:rPr>
              <w:t xml:space="preserve"> комплекс открытого типа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721C9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721C98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</w:t>
            </w:r>
            <w:r w:rsidR="00123021" w:rsidRPr="003F6932">
              <w:rPr>
                <w:sz w:val="22"/>
                <w:szCs w:val="22"/>
              </w:rPr>
              <w:t>.</w:t>
            </w:r>
            <w:r w:rsidRPr="003F6932">
              <w:rPr>
                <w:sz w:val="22"/>
                <w:szCs w:val="22"/>
              </w:rPr>
              <w:t xml:space="preserve"> Лобаново</w:t>
            </w:r>
          </w:p>
          <w:p w:rsidR="00EF4947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59:32:3960006:6812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5400 кв. м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</w:t>
            </w:r>
            <w:r w:rsidR="003A48CA" w:rsidRPr="003F6932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862E57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Ф</w:t>
            </w:r>
            <w:r w:rsidRPr="003F6932">
              <w:rPr>
                <w:sz w:val="22"/>
                <w:szCs w:val="22"/>
              </w:rPr>
              <w:t>изкультурно-оздоровительный комплекс открытого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</w:t>
            </w:r>
            <w:r w:rsidR="00123021" w:rsidRPr="003F6932">
              <w:rPr>
                <w:sz w:val="22"/>
                <w:szCs w:val="22"/>
              </w:rPr>
              <w:t>.</w:t>
            </w:r>
            <w:r w:rsidRPr="003F6932">
              <w:rPr>
                <w:sz w:val="22"/>
                <w:szCs w:val="22"/>
              </w:rPr>
              <w:t xml:space="preserve"> Фролы</w:t>
            </w:r>
          </w:p>
          <w:p w:rsidR="00EF4947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59:32:3430001:3916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5400 кв. м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3A48CA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F7572A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Ф</w:t>
            </w:r>
            <w:r w:rsidRPr="003F6932">
              <w:rPr>
                <w:sz w:val="22"/>
                <w:szCs w:val="22"/>
              </w:rPr>
              <w:t>изкультурно-оздоровительный комплекс открытого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2026-2030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47" w:rsidRPr="003F6932" w:rsidRDefault="00634D86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д</w:t>
            </w:r>
            <w:r w:rsidR="00EF4947" w:rsidRPr="003F6932">
              <w:rPr>
                <w:sz w:val="22"/>
                <w:szCs w:val="22"/>
              </w:rPr>
              <w:t xml:space="preserve">. </w:t>
            </w:r>
            <w:proofErr w:type="spellStart"/>
            <w:r w:rsidR="00EF4947" w:rsidRPr="003F6932">
              <w:rPr>
                <w:sz w:val="22"/>
                <w:szCs w:val="22"/>
              </w:rPr>
              <w:t>Кондратово</w:t>
            </w:r>
            <w:proofErr w:type="spellEnd"/>
          </w:p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59:32:3410001:5245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5400 кв. м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</w:t>
            </w:r>
            <w:r w:rsidR="003A48CA" w:rsidRPr="003F6932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AE364E" w:rsidP="00AE364E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</w:rPr>
              <w:t>С</w:t>
            </w:r>
            <w:r w:rsidR="00EF4947" w:rsidRPr="003F6932">
              <w:rPr>
                <w:sz w:val="22"/>
                <w:szCs w:val="22"/>
              </w:rPr>
              <w:t>портивн</w:t>
            </w:r>
            <w:r w:rsidRPr="003F6932">
              <w:rPr>
                <w:sz w:val="22"/>
                <w:szCs w:val="22"/>
              </w:rPr>
              <w:t>ый</w:t>
            </w:r>
            <w:r w:rsidR="00EF4947" w:rsidRPr="003F6932">
              <w:rPr>
                <w:sz w:val="22"/>
                <w:szCs w:val="22"/>
              </w:rPr>
              <w:t xml:space="preserve"> зал</w:t>
            </w:r>
            <w:r w:rsidRPr="003F6932">
              <w:rPr>
                <w:sz w:val="22"/>
                <w:szCs w:val="22"/>
              </w:rPr>
              <w:t xml:space="preserve"> </w:t>
            </w:r>
            <w:proofErr w:type="spellStart"/>
            <w:r w:rsidRPr="003F6932">
              <w:rPr>
                <w:sz w:val="22"/>
                <w:szCs w:val="22"/>
              </w:rPr>
              <w:t>Бабкинской</w:t>
            </w:r>
            <w:proofErr w:type="spellEnd"/>
            <w:r w:rsidRPr="003F6932">
              <w:rPr>
                <w:sz w:val="22"/>
                <w:szCs w:val="22"/>
              </w:rPr>
              <w:t xml:space="preserve"> средней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п. </w:t>
            </w:r>
            <w:proofErr w:type="spellStart"/>
            <w:r w:rsidRPr="003F6932">
              <w:rPr>
                <w:sz w:val="22"/>
                <w:szCs w:val="22"/>
              </w:rPr>
              <w:t>Кукуштан</w:t>
            </w:r>
            <w:proofErr w:type="spellEnd"/>
            <w:r w:rsidRPr="003F6932">
              <w:rPr>
                <w:sz w:val="22"/>
                <w:szCs w:val="22"/>
              </w:rPr>
              <w:t>, ул. Мира,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160C4B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строительство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894,3 кв. м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</w:t>
            </w:r>
            <w:r w:rsidR="003A48CA" w:rsidRPr="003F693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F7572A" w:rsidP="00F97E07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У</w:t>
            </w:r>
            <w:r w:rsidR="00EF4947" w:rsidRPr="003F6932">
              <w:rPr>
                <w:sz w:val="22"/>
                <w:szCs w:val="22"/>
              </w:rPr>
              <w:t>ниверсальн</w:t>
            </w:r>
            <w:r w:rsidR="00F97E07" w:rsidRPr="003F6932">
              <w:rPr>
                <w:sz w:val="22"/>
                <w:szCs w:val="22"/>
              </w:rPr>
              <w:t>ая</w:t>
            </w:r>
            <w:r w:rsidR="00EF4947" w:rsidRPr="003F6932">
              <w:rPr>
                <w:sz w:val="22"/>
                <w:szCs w:val="22"/>
              </w:rPr>
              <w:t xml:space="preserve"> игров</w:t>
            </w:r>
            <w:r w:rsidR="00F97E07" w:rsidRPr="003F6932">
              <w:rPr>
                <w:sz w:val="22"/>
                <w:szCs w:val="22"/>
              </w:rPr>
              <w:t>ая</w:t>
            </w:r>
            <w:r w:rsidR="00EF4947" w:rsidRPr="003F6932">
              <w:rPr>
                <w:sz w:val="22"/>
                <w:szCs w:val="22"/>
              </w:rPr>
              <w:t xml:space="preserve"> площадк</w:t>
            </w:r>
            <w:r w:rsidR="00F97E07" w:rsidRPr="003F6932">
              <w:rPr>
                <w:sz w:val="22"/>
                <w:szCs w:val="22"/>
              </w:rPr>
              <w:t>а</w:t>
            </w:r>
            <w:r w:rsidR="00EF4947" w:rsidRPr="003F6932">
              <w:rPr>
                <w:sz w:val="22"/>
                <w:szCs w:val="22"/>
              </w:rPr>
              <w:t xml:space="preserve"> в д.</w:t>
            </w:r>
            <w:r w:rsidRPr="003F6932">
              <w:rPr>
                <w:sz w:val="22"/>
                <w:szCs w:val="22"/>
              </w:rPr>
              <w:t xml:space="preserve"> </w:t>
            </w:r>
            <w:proofErr w:type="spellStart"/>
            <w:r w:rsidR="00EF4947" w:rsidRPr="003F6932">
              <w:rPr>
                <w:sz w:val="22"/>
                <w:szCs w:val="22"/>
              </w:rPr>
              <w:t>Косотуриха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д. </w:t>
            </w:r>
            <w:proofErr w:type="spellStart"/>
            <w:r w:rsidRPr="003F6932">
              <w:rPr>
                <w:sz w:val="22"/>
                <w:szCs w:val="22"/>
              </w:rPr>
              <w:t>Косотуриха</w:t>
            </w:r>
            <w:proofErr w:type="spellEnd"/>
            <w:r w:rsidRPr="003F6932">
              <w:rPr>
                <w:sz w:val="22"/>
                <w:szCs w:val="22"/>
              </w:rPr>
              <w:t>, ул. Тихая, з/у 16014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B92231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</w:rPr>
              <w:t>размещение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576 кв. м</w:t>
            </w:r>
          </w:p>
        </w:tc>
      </w:tr>
      <w:tr w:rsidR="00160C4B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D6929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</w:t>
            </w:r>
            <w:r w:rsidR="003A48CA" w:rsidRPr="003F693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862E57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Умная спортивная площадка в с. Фролы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с. Фролы</w:t>
            </w:r>
          </w:p>
          <w:p w:rsidR="00EF4947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59:32:3430001:3916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F7572A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установка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B" w:rsidRPr="003F6932" w:rsidRDefault="00EF4947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1560 кв. м</w:t>
            </w:r>
          </w:p>
        </w:tc>
      </w:tr>
      <w:tr w:rsidR="00C9460C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862E57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Хоккейная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с. </w:t>
            </w:r>
            <w:proofErr w:type="spellStart"/>
            <w:r w:rsidRPr="003F6932">
              <w:rPr>
                <w:sz w:val="22"/>
                <w:szCs w:val="22"/>
              </w:rPr>
              <w:t>Курашим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устройство</w:t>
            </w:r>
            <w:proofErr w:type="gramEnd"/>
            <w:r w:rsidRPr="003F6932">
              <w:rPr>
                <w:sz w:val="22"/>
                <w:szCs w:val="22"/>
              </w:rPr>
              <w:t xml:space="preserve"> и оснащение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  <w:tr w:rsidR="00C9460C" w:rsidRPr="003F6932" w:rsidTr="00B526EB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3A48CA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862E57">
            <w:pPr>
              <w:pStyle w:val="ab"/>
              <w:jc w:val="both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Хоккейная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0C4D93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202</w:t>
            </w:r>
            <w:r w:rsidR="000C4D93" w:rsidRPr="003F6932">
              <w:rPr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0C4D93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 xml:space="preserve">с. </w:t>
            </w:r>
            <w:r w:rsidR="000C4D93" w:rsidRPr="003F6932">
              <w:rPr>
                <w:sz w:val="22"/>
                <w:szCs w:val="22"/>
              </w:rPr>
              <w:t>Лобаново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E358FB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3F6932">
              <w:rPr>
                <w:sz w:val="22"/>
                <w:szCs w:val="22"/>
              </w:rPr>
              <w:t>устройство</w:t>
            </w:r>
            <w:proofErr w:type="gramEnd"/>
            <w:r w:rsidRPr="003F6932">
              <w:rPr>
                <w:sz w:val="22"/>
                <w:szCs w:val="22"/>
              </w:rPr>
              <w:t xml:space="preserve"> и оснащение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0C" w:rsidRPr="003F6932" w:rsidRDefault="00C9460C" w:rsidP="00E358FB">
            <w:pPr>
              <w:pStyle w:val="ab"/>
              <w:jc w:val="center"/>
              <w:rPr>
                <w:sz w:val="22"/>
                <w:szCs w:val="22"/>
              </w:rPr>
            </w:pPr>
            <w:r w:rsidRPr="003F6932">
              <w:rPr>
                <w:sz w:val="22"/>
                <w:szCs w:val="22"/>
              </w:rPr>
              <w:t>-</w:t>
            </w:r>
          </w:p>
        </w:tc>
      </w:tr>
    </w:tbl>
    <w:p w:rsidR="00E4159A" w:rsidRPr="003F6932" w:rsidRDefault="00862889" w:rsidP="00644FA8">
      <w:pPr>
        <w:pStyle w:val="1"/>
        <w:rPr>
          <w:rFonts w:eastAsia="Times New Roman"/>
          <w:lang w:eastAsia="ru-RU"/>
        </w:rPr>
      </w:pPr>
      <w:bookmarkStart w:id="15" w:name="_Toc182774267"/>
      <w:r w:rsidRPr="003F6932">
        <w:rPr>
          <w:rFonts w:eastAsia="Times New Roman"/>
          <w:lang w:eastAsia="ru-RU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="00B140F3" w:rsidRPr="003F6932">
        <w:rPr>
          <w:rFonts w:eastAsia="Times New Roman"/>
          <w:lang w:eastAsia="ru-RU"/>
        </w:rPr>
        <w:t>муниципального</w:t>
      </w:r>
      <w:r w:rsidRPr="003F6932">
        <w:rPr>
          <w:rFonts w:eastAsia="Times New Roman"/>
          <w:lang w:eastAsia="ru-RU"/>
        </w:rPr>
        <w:t xml:space="preserve"> округа</w:t>
      </w:r>
      <w:bookmarkEnd w:id="15"/>
    </w:p>
    <w:p w:rsidR="00310E1A" w:rsidRPr="003F6932" w:rsidRDefault="00310E1A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Раздел включает в себя, с разбивкой по годам, оценку стоимости основных мероприятий по реализации Программы комплексного развития социальной инфраструктуры </w:t>
      </w:r>
      <w:r w:rsidR="00B140F3" w:rsidRPr="003F6932">
        <w:rPr>
          <w:iCs w:val="0"/>
          <w:sz w:val="28"/>
          <w:szCs w:val="28"/>
        </w:rPr>
        <w:t>Пермского муниципального</w:t>
      </w:r>
      <w:r w:rsidRPr="003F6932">
        <w:rPr>
          <w:iCs w:val="0"/>
          <w:sz w:val="28"/>
          <w:szCs w:val="28"/>
        </w:rPr>
        <w:t xml:space="preserve"> округа.</w:t>
      </w:r>
    </w:p>
    <w:p w:rsidR="00310E1A" w:rsidRPr="003F6932" w:rsidRDefault="00310E1A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Специфика финансирования объектов социальной инфраструктуры заключается в ориентации отрасли, осуществляющие свою деятельность за счет централизованных, территориальных и коллективных общественных фондов потребления. Эти отрасли полностью или частично ориентированы на бюджетные средства.</w:t>
      </w:r>
    </w:p>
    <w:p w:rsidR="00BB52B5" w:rsidRPr="003F6932" w:rsidRDefault="00BB52B5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В рамках комплексного развития территории (далее – КРТ) лицо, заключившее договор о КРТ, должно за счет собственных средств и (или) средств бюджета бюджетной системы РФ построить, в том числе объекты социальной инфраструктуры. Источник финансирования строительства в таком случае будет определяться при принятии решения о КРТ -  это могут быть как собственные средства застройщиков, так и их совместные деньги с бюджетным финансированием.</w:t>
      </w:r>
    </w:p>
    <w:p w:rsidR="00756DC3" w:rsidRPr="003F6932" w:rsidRDefault="00756DC3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3F6932">
        <w:rPr>
          <w:iCs w:val="0"/>
          <w:sz w:val="28"/>
          <w:szCs w:val="28"/>
        </w:rPr>
        <w:t>предпроектной</w:t>
      </w:r>
      <w:proofErr w:type="spellEnd"/>
      <w:r w:rsidRPr="003F6932">
        <w:rPr>
          <w:iCs w:val="0"/>
          <w:sz w:val="28"/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</w:t>
      </w:r>
      <w:r w:rsidR="00B83876" w:rsidRPr="003F6932">
        <w:rPr>
          <w:iCs w:val="0"/>
          <w:sz w:val="28"/>
          <w:szCs w:val="28"/>
        </w:rPr>
        <w:t>проектирования, в связи</w:t>
      </w:r>
      <w:r w:rsidRPr="003F6932">
        <w:rPr>
          <w:iCs w:val="0"/>
          <w:sz w:val="28"/>
          <w:szCs w:val="28"/>
        </w:rPr>
        <w:t xml:space="preserve">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1B3522" w:rsidRPr="003F6932" w:rsidRDefault="00310E1A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3A5A74" w:rsidRPr="003F6932" w:rsidRDefault="00B62D57" w:rsidP="0032156B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В результате необходимый объем инвестиций</w:t>
      </w:r>
      <w:r w:rsidR="00553774" w:rsidRPr="003F6932">
        <w:rPr>
          <w:iCs w:val="0"/>
          <w:sz w:val="28"/>
          <w:szCs w:val="28"/>
        </w:rPr>
        <w:t xml:space="preserve"> на все мероприятия</w:t>
      </w:r>
      <w:r w:rsidRPr="003F6932">
        <w:rPr>
          <w:iCs w:val="0"/>
          <w:sz w:val="28"/>
          <w:szCs w:val="28"/>
        </w:rPr>
        <w:t xml:space="preserve"> </w:t>
      </w:r>
      <w:r w:rsidR="00553774" w:rsidRPr="003F6932">
        <w:rPr>
          <w:iCs w:val="0"/>
          <w:sz w:val="28"/>
          <w:szCs w:val="28"/>
        </w:rPr>
        <w:t xml:space="preserve">с НДС </w:t>
      </w:r>
      <w:r w:rsidRPr="003F6932">
        <w:rPr>
          <w:iCs w:val="0"/>
          <w:sz w:val="28"/>
          <w:szCs w:val="28"/>
        </w:rPr>
        <w:t xml:space="preserve">составил </w:t>
      </w:r>
      <w:r w:rsidR="00880CBA" w:rsidRPr="003F6932">
        <w:rPr>
          <w:iCs w:val="0"/>
          <w:sz w:val="28"/>
          <w:szCs w:val="28"/>
        </w:rPr>
        <w:t>16193,54</w:t>
      </w:r>
      <w:r w:rsidR="00816EC2" w:rsidRPr="003F6932">
        <w:rPr>
          <w:iCs w:val="0"/>
          <w:sz w:val="28"/>
          <w:szCs w:val="28"/>
        </w:rPr>
        <w:t xml:space="preserve"> </w:t>
      </w:r>
      <w:r w:rsidRPr="003F6932">
        <w:rPr>
          <w:iCs w:val="0"/>
          <w:sz w:val="28"/>
          <w:szCs w:val="28"/>
        </w:rPr>
        <w:t>млн. руб.</w:t>
      </w:r>
      <w:r w:rsidR="00880CBA" w:rsidRPr="003F6932">
        <w:rPr>
          <w:iCs w:val="0"/>
          <w:sz w:val="28"/>
          <w:szCs w:val="28"/>
        </w:rPr>
        <w:t>, из них за счет средств внебюджетных источников – 2306,074 млн. руб.</w:t>
      </w:r>
      <w:r w:rsidRPr="003F6932">
        <w:rPr>
          <w:iCs w:val="0"/>
          <w:sz w:val="28"/>
          <w:szCs w:val="28"/>
        </w:rPr>
        <w:t xml:space="preserve"> </w:t>
      </w:r>
      <w:r w:rsidR="003A5A74" w:rsidRPr="003F6932">
        <w:rPr>
          <w:iCs w:val="0"/>
          <w:sz w:val="28"/>
          <w:szCs w:val="28"/>
        </w:rPr>
        <w:t xml:space="preserve">Результаты проведенного расчета приведены в таблице </w:t>
      </w:r>
      <w:r w:rsidR="00233BA5" w:rsidRPr="003F6932">
        <w:rPr>
          <w:iCs w:val="0"/>
          <w:sz w:val="28"/>
          <w:szCs w:val="28"/>
        </w:rPr>
        <w:t>6-1.</w:t>
      </w:r>
    </w:p>
    <w:p w:rsidR="00D21AE3" w:rsidRPr="003F6932" w:rsidRDefault="00D21AE3" w:rsidP="003A5A74">
      <w:pPr>
        <w:pStyle w:val="a9"/>
        <w:rPr>
          <w:lang w:eastAsia="ru-RU"/>
        </w:rPr>
      </w:pPr>
    </w:p>
    <w:p w:rsidR="00D21AE3" w:rsidRPr="003F6932" w:rsidRDefault="00D21AE3" w:rsidP="003A5A74">
      <w:pPr>
        <w:pStyle w:val="a9"/>
        <w:rPr>
          <w:lang w:eastAsia="ru-RU"/>
        </w:rPr>
        <w:sectPr w:rsidR="00D21AE3" w:rsidRPr="003F6932" w:rsidSect="00F2366F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644FA8" w:rsidRPr="003F6932" w:rsidRDefault="00644FA8" w:rsidP="002E71CF">
      <w:pPr>
        <w:pStyle w:val="110"/>
      </w:pPr>
      <w:r w:rsidRPr="003F6932">
        <w:t>Перечень мероприятий и источники финансирования по годам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13"/>
        <w:gridCol w:w="1437"/>
        <w:gridCol w:w="2066"/>
        <w:gridCol w:w="1066"/>
        <w:gridCol w:w="1008"/>
        <w:gridCol w:w="866"/>
        <w:gridCol w:w="966"/>
        <w:gridCol w:w="966"/>
        <w:gridCol w:w="966"/>
        <w:gridCol w:w="966"/>
        <w:gridCol w:w="766"/>
        <w:gridCol w:w="1083"/>
      </w:tblGrid>
      <w:tr w:rsidR="00B8617B" w:rsidRPr="003F6932" w:rsidTr="00464F2C">
        <w:trPr>
          <w:trHeight w:val="450"/>
          <w:tblHeader/>
          <w:jc w:val="center"/>
        </w:trPr>
        <w:tc>
          <w:tcPr>
            <w:tcW w:w="179" w:type="pct"/>
            <w:vMerge w:val="restart"/>
            <w:vAlign w:val="center"/>
          </w:tcPr>
          <w:p w:rsidR="00B8617B" w:rsidRPr="003F6932" w:rsidRDefault="00893152" w:rsidP="0089315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6" w:type="pct"/>
            <w:vMerge w:val="restart"/>
            <w:shd w:val="clear" w:color="auto" w:fill="auto"/>
            <w:noWrap/>
            <w:vAlign w:val="center"/>
            <w:hideMark/>
          </w:tcPr>
          <w:p w:rsidR="00B8617B" w:rsidRPr="003F6932" w:rsidRDefault="00B8617B" w:rsidP="00D7134A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Наименование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B8617B" w:rsidRPr="003F6932" w:rsidRDefault="00B8617B" w:rsidP="00D7134A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Описание мероприятия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B8617B" w:rsidRPr="003F6932" w:rsidRDefault="00B8617B" w:rsidP="00D7134A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Источники финансирования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B8617B" w:rsidRPr="003F6932" w:rsidRDefault="00B8617B" w:rsidP="00D7134A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Всего затраты, млн. руб.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B8617B" w:rsidRPr="003F6932" w:rsidRDefault="00B8617B" w:rsidP="00D7134A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Базовый</w:t>
            </w:r>
          </w:p>
        </w:tc>
        <w:tc>
          <w:tcPr>
            <w:tcW w:w="2119" w:type="pct"/>
            <w:gridSpan w:val="7"/>
            <w:shd w:val="clear" w:color="auto" w:fill="auto"/>
            <w:noWrap/>
            <w:vAlign w:val="center"/>
            <w:hideMark/>
          </w:tcPr>
          <w:p w:rsidR="00B8617B" w:rsidRPr="003F6932" w:rsidRDefault="00B8617B" w:rsidP="00D7134A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Затраты по годам в млн. руб.</w:t>
            </w:r>
          </w:p>
        </w:tc>
      </w:tr>
      <w:tr w:rsidR="00B8617B" w:rsidRPr="003F6932" w:rsidTr="00464F2C">
        <w:trPr>
          <w:trHeight w:val="300"/>
          <w:tblHeader/>
          <w:jc w:val="center"/>
        </w:trPr>
        <w:tc>
          <w:tcPr>
            <w:tcW w:w="179" w:type="pct"/>
            <w:vMerge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  <w:noWrap/>
            <w:vAlign w:val="center"/>
            <w:hideMark/>
          </w:tcPr>
          <w:p w:rsidR="00B8617B" w:rsidRPr="003F6932" w:rsidRDefault="00B8617B" w:rsidP="00D7134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B8617B" w:rsidRPr="003F6932" w:rsidRDefault="00B8617B" w:rsidP="00D713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B8617B" w:rsidRPr="003F6932" w:rsidRDefault="00B8617B" w:rsidP="00D713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8617B" w:rsidRPr="003F6932" w:rsidRDefault="00B8617B" w:rsidP="00D7134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B8617B" w:rsidRPr="003F6932" w:rsidRDefault="00B8617B" w:rsidP="00794ADD">
            <w:pPr>
              <w:pStyle w:val="ab"/>
              <w:jc w:val="center"/>
              <w:rPr>
                <w:rFonts w:eastAsia="Times New Roman"/>
                <w:b/>
                <w:lang w:eastAsia="ru-RU"/>
              </w:rPr>
            </w:pPr>
            <w:r w:rsidRPr="003F6932">
              <w:rPr>
                <w:b/>
              </w:rPr>
              <w:t>2024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B8617B" w:rsidRPr="003F6932" w:rsidRDefault="00B8617B" w:rsidP="00794ADD">
            <w:pPr>
              <w:pStyle w:val="ab"/>
              <w:jc w:val="center"/>
              <w:rPr>
                <w:rFonts w:eastAsia="Times New Roman"/>
                <w:b/>
                <w:lang w:eastAsia="ru-RU"/>
              </w:rPr>
            </w:pPr>
            <w:r w:rsidRPr="003F6932">
              <w:rPr>
                <w:b/>
              </w:rPr>
              <w:t>2025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8617B" w:rsidRPr="003F6932" w:rsidRDefault="00B8617B" w:rsidP="00794ADD">
            <w:pPr>
              <w:pStyle w:val="ab"/>
              <w:jc w:val="center"/>
              <w:rPr>
                <w:rFonts w:eastAsia="Times New Roman"/>
                <w:b/>
                <w:lang w:eastAsia="ru-RU"/>
              </w:rPr>
            </w:pPr>
            <w:r w:rsidRPr="003F6932">
              <w:rPr>
                <w:b/>
              </w:rPr>
              <w:t>2026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8617B" w:rsidRPr="003F6932" w:rsidRDefault="00B8617B" w:rsidP="00794ADD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2027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8617B" w:rsidRPr="003F6932" w:rsidRDefault="00B8617B" w:rsidP="00794ADD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2028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2029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2030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2031-2038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Общеобразовательная школа на 825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Гамово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0A5544" w:rsidRPr="003F6932" w:rsidRDefault="000A5544" w:rsidP="000A5544">
            <w:pPr>
              <w:pStyle w:val="ab"/>
              <w:jc w:val="center"/>
            </w:pPr>
            <w:r w:rsidRPr="003F6932">
              <w:t xml:space="preserve">Внебюджетные </w:t>
            </w:r>
          </w:p>
          <w:p w:rsidR="00B8617B" w:rsidRPr="003F6932" w:rsidRDefault="000A5544" w:rsidP="000A5544">
            <w:pPr>
              <w:pStyle w:val="ab"/>
              <w:jc w:val="center"/>
            </w:pPr>
            <w:proofErr w:type="gramStart"/>
            <w:r w:rsidRPr="003F6932">
              <w:t>источники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F67D2A" w:rsidP="004430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849,1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F67D2A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849,1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333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7333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7333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Общеобразовательная школа на 825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Горный</w:t>
            </w:r>
            <w:r w:rsidR="007D567A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(59:32:3480001:1901)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F67D2A" w:rsidP="004430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F67D2A" w:rsidP="00587E6A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850,0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B954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Общеобразовательная школа на </w:t>
            </w:r>
            <w:r w:rsidR="00B9540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1225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(59:32:3410001:4663)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2308F8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1048,560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2308F8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1048,560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Общеобразовательная школа на 825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Большая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Мось</w:t>
            </w:r>
            <w:proofErr w:type="spellEnd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(перераспределение 59:32:5430001:526, 59:32:5430001: 525, 59:32:5430001:</w:t>
            </w:r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182)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4430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716,621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587E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716,621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Общеобразовательная школа на </w:t>
            </w:r>
            <w:r w:rsidR="002541CE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Фролы</w:t>
            </w:r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59:32:3430001:1251              59:32:3430001:1253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8741F9" w:rsidP="004430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4C59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2541CE" w:rsidP="000E33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2541CE" w:rsidP="000E33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741F9" w:rsidP="000E33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2541CE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8617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741F9" w:rsidP="000E33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  <w:r w:rsidR="00B8617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741F9" w:rsidP="000E33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2541CE" w:rsidP="000E33B6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B954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1</w:t>
            </w:r>
            <w:r w:rsidR="00B9540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Мартьяново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5737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5737B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,63</w:t>
            </w:r>
            <w:r w:rsidR="005737B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55D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794ADD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5737B4" w:rsidP="00D55DBE">
            <w:pPr>
              <w:spacing w:after="0" w:line="240" w:lineRule="auto"/>
              <w:jc w:val="center"/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194,639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1A71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450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Горный</w:t>
            </w:r>
            <w:r w:rsidR="007D567A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(59:32:3480001:1237)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443,657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443,657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120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Нестюково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546D32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131,796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2D3C33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131,796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2</w:t>
            </w:r>
            <w:r w:rsidR="00B9540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59:32:3410001:4661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AB7055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249,490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9E3351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9E3351" w:rsidP="007A2D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9E3351" w:rsidP="00B22314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9E3351" w:rsidP="00B22314">
            <w:pPr>
              <w:pStyle w:val="ab"/>
              <w:jc w:val="center"/>
            </w:pPr>
            <w:r w:rsidRPr="003F6932">
              <w:t>4</w:t>
            </w:r>
            <w:r w:rsidR="00B8617B"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AB7055" w:rsidP="009E3351">
            <w:pPr>
              <w:pStyle w:val="ab"/>
              <w:jc w:val="center"/>
            </w:pPr>
            <w:r w:rsidRPr="003F6932">
              <w:t>109,49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AB7055" w:rsidP="00B22314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100</w:t>
            </w:r>
            <w:r w:rsidR="00B8617B" w:rsidRPr="003F6932">
              <w:rPr>
                <w:rFonts w:eastAsia="Times New Roman"/>
                <w:iCs w:val="0"/>
                <w:lang w:eastAsia="ru-RU"/>
              </w:rPr>
              <w:t>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</w:tr>
      <w:tr w:rsidR="001C7942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1C7942" w:rsidRPr="003F6932" w:rsidRDefault="001C7942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1C7942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240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</w:p>
          <w:p w:rsidR="001C7942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59:32:3410001:4662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C7942" w:rsidRPr="003F6932" w:rsidRDefault="001C7942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1C7942" w:rsidRPr="003F6932" w:rsidRDefault="001C7942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1C7942" w:rsidRPr="003F6932" w:rsidRDefault="00525B18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249,490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1C7942" w:rsidRPr="003F6932" w:rsidRDefault="001C7942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1C7942" w:rsidRPr="003F6932" w:rsidRDefault="001C7942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1C7942" w:rsidRPr="003F6932" w:rsidRDefault="001C7942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1C7942" w:rsidRPr="003F6932" w:rsidRDefault="001C7942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1C7942" w:rsidRPr="003F6932" w:rsidRDefault="00AB7055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109,49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1C7942" w:rsidRPr="003F6932" w:rsidRDefault="00AB7055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1C7942" w:rsidRPr="003F6932" w:rsidRDefault="00AB7055" w:rsidP="00D27B10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50,00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1C7942" w:rsidRPr="003F6932" w:rsidRDefault="001C7942" w:rsidP="00D27B10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450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59:32:3410001:4639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0A5544" w:rsidRPr="003F6932" w:rsidRDefault="000A5544" w:rsidP="00E136B9">
            <w:pPr>
              <w:pStyle w:val="ab"/>
              <w:jc w:val="center"/>
            </w:pPr>
            <w:r w:rsidRPr="003F6932">
              <w:t xml:space="preserve">Внебюджетные </w:t>
            </w:r>
          </w:p>
          <w:p w:rsidR="00B8617B" w:rsidRPr="003F6932" w:rsidRDefault="000A5544" w:rsidP="00E136B9">
            <w:pPr>
              <w:pStyle w:val="ab"/>
              <w:jc w:val="center"/>
            </w:pPr>
            <w:proofErr w:type="gramStart"/>
            <w:r w:rsidRPr="003F6932">
              <w:t>источники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CD0C0D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352,600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E05133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E05133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152,600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E05133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</w:pPr>
            <w:r w:rsidRPr="003F6932"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166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59:32:0630006:6652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0A5544" w:rsidRPr="003F6932" w:rsidRDefault="000A5544" w:rsidP="000A5544">
            <w:pPr>
              <w:pStyle w:val="ab"/>
              <w:jc w:val="center"/>
            </w:pPr>
            <w:r w:rsidRPr="003F6932">
              <w:t xml:space="preserve">Внебюджетные </w:t>
            </w:r>
          </w:p>
          <w:p w:rsidR="00B8617B" w:rsidRPr="003F6932" w:rsidRDefault="000A5544" w:rsidP="000A5544">
            <w:pPr>
              <w:pStyle w:val="ab"/>
              <w:jc w:val="center"/>
            </w:pPr>
            <w:proofErr w:type="gramStart"/>
            <w:r w:rsidRPr="003F6932">
              <w:t>источники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C48DC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352,600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354F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354F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354F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C48DC" w:rsidP="00354F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352,600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C48DC" w:rsidP="009E3351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C48DC" w:rsidP="009E3351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B22314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350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</w:p>
          <w:p w:rsidR="00B8617B" w:rsidRPr="003F6932" w:rsidRDefault="00DB3385" w:rsidP="00957F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часть</w:t>
            </w:r>
            <w:proofErr w:type="gram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. с к.н. 59:32:3410001:</w:t>
            </w:r>
            <w:r w:rsidR="00957FCE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5244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CD0C0D" w:rsidP="00CD0C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CD0C0D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CD0C0D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  <w:r w:rsidR="00B8617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CD0C0D" w:rsidP="00E051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E05133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E05133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E05133" w:rsidP="00E05133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C622A7" w:rsidP="00D63E9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9A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339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Кукуштан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334,221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D63E9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334,221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314C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350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Култаево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6E0D00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BB2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BB2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35,066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BB2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6E0D00" w:rsidP="00BB2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8617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6E0D00" w:rsidP="00BB2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109,934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6E0D00" w:rsidP="00BB2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B8617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240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Петровка</w:t>
            </w:r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59:32:1410001:5534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AB7830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345,5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2B79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AB7830" w:rsidP="002B79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35483B" w:rsidP="002B79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35483B" w:rsidP="002B79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35483B" w:rsidP="00D56F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35483B" w:rsidP="002B79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до 160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село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Башкултаево</w:t>
            </w:r>
            <w:proofErr w:type="spellEnd"/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59:32:0700001:2363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DC2EF2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831564" w:rsidP="00DC2EF2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3621DE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sz w:val="18"/>
                <w:szCs w:val="18"/>
              </w:rPr>
              <w:t>213,6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3621DE" w:rsidP="002B79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sz w:val="18"/>
                <w:szCs w:val="18"/>
              </w:rPr>
              <w:t>213,6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DC2EF2" w:rsidP="002B79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B791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2B791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2B791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2B791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314C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240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Протасы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249,490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249,490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314C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280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Мокино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284,397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284,397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314C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350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Лобаново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3A0F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3A0F75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1710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345,066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D229B2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D229B2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D229B2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D229B2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D229B2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D229B2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345,066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4A0F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1</w:t>
            </w:r>
            <w:r w:rsidR="004A0FCE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3A0F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3A0F75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131,796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131,796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3A0F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240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Красный Восход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3A0F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3A0F75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1710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249,490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621F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249,490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для дошкольного образования на </w:t>
            </w:r>
            <w:r w:rsidR="008F283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Фролы, (перераспределение 59:32:3430001:1265, 59:32:3430001:1270 по проекту межевания территории)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3A0F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3A0F75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8F2834" w:rsidP="001710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345,066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8F2834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F2834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F2834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F2834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F2834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8F2834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345,066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8160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350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Большая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Мось</w:t>
            </w:r>
            <w:proofErr w:type="spellEnd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(59:32:5430001:1129)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3A0F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831564" w:rsidP="00DC2EF2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831564" w:rsidP="001710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sz w:val="18"/>
                <w:szCs w:val="18"/>
              </w:rPr>
              <w:t>465,605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4A0FCE" w:rsidP="00F36D9B">
            <w:pPr>
              <w:spacing w:after="0" w:line="240" w:lineRule="auto"/>
              <w:jc w:val="center"/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4A0FCE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sz w:val="18"/>
                <w:szCs w:val="18"/>
              </w:rPr>
              <w:t>32,805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4A0FCE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sz w:val="18"/>
                <w:szCs w:val="18"/>
              </w:rPr>
              <w:t>432,800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DC2EF2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DC2EF2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DC2EF2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F36D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834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8F2834" w:rsidRPr="003F6932" w:rsidRDefault="008F2834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8F2834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280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Фролы</w:t>
            </w:r>
          </w:p>
          <w:p w:rsidR="008F2834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59:32:3430001:4683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8F2834" w:rsidRPr="003F6932" w:rsidRDefault="008F2834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464F2C" w:rsidRPr="003F6932" w:rsidRDefault="00464F2C" w:rsidP="00464F2C">
            <w:pPr>
              <w:pStyle w:val="ab"/>
              <w:jc w:val="center"/>
            </w:pPr>
            <w:r w:rsidRPr="003F6932">
              <w:t xml:space="preserve">Внебюджетные </w:t>
            </w:r>
          </w:p>
          <w:p w:rsidR="008F2834" w:rsidRPr="003F6932" w:rsidRDefault="00464F2C" w:rsidP="00464F2C">
            <w:pPr>
              <w:pStyle w:val="ab"/>
              <w:jc w:val="center"/>
            </w:pPr>
            <w:proofErr w:type="gramStart"/>
            <w:r w:rsidRPr="003F6932">
              <w:t>источники</w:t>
            </w:r>
            <w:proofErr w:type="gramEnd"/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8F2834" w:rsidRPr="003F6932" w:rsidRDefault="00BC48DC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8F2834" w:rsidRPr="003F6932" w:rsidRDefault="008F2834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8F2834" w:rsidRPr="003F6932" w:rsidRDefault="008F2834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8F2834" w:rsidRPr="003F6932" w:rsidRDefault="008F2834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8F2834" w:rsidRPr="003F6932" w:rsidRDefault="00BC48DC" w:rsidP="00BC48D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8F283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8F2834" w:rsidRPr="003F6932" w:rsidRDefault="00BC48DC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  <w:r w:rsidR="008F283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8F2834" w:rsidRPr="003F6932" w:rsidRDefault="008F2834" w:rsidP="00BC48D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C48D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F2834" w:rsidRPr="003F6932" w:rsidRDefault="008F2834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8F2834" w:rsidRPr="003F6932" w:rsidRDefault="008F2834" w:rsidP="008F283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B8617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дошкольного образования на 4</w:t>
            </w:r>
            <w:r w:rsidR="008F2834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Фролы, 59:32:3430001:1178</w:t>
            </w:r>
          </w:p>
          <w:p w:rsidR="00B8617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условии раздела по проекту межевания территории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3A0F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3A0F75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ED4C6C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414,080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ED4C6C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414,080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Детская школа искусств на 500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Култаево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8B7822" w:rsidP="00D74553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212,177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D74553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8B7822" w:rsidP="00D74553">
            <w:pPr>
              <w:pStyle w:val="ab"/>
              <w:jc w:val="center"/>
            </w:pPr>
            <w:r w:rsidRPr="003F6932">
              <w:t>12,177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B7822" w:rsidP="00D74553">
            <w:pPr>
              <w:pStyle w:val="ab"/>
              <w:jc w:val="center"/>
            </w:pPr>
            <w:r w:rsidRPr="003F6932">
              <w:t>80,00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8B7822">
            <w:pPr>
              <w:pStyle w:val="ab"/>
              <w:jc w:val="center"/>
            </w:pPr>
            <w:r w:rsidRPr="003F6932">
              <w:t>50,</w:t>
            </w:r>
            <w:r w:rsidR="008B7822" w:rsidRPr="003F6932">
              <w:t>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B7822" w:rsidP="00D74553">
            <w:pPr>
              <w:pStyle w:val="ab"/>
              <w:jc w:val="center"/>
            </w:pPr>
            <w:r w:rsidRPr="003F6932">
              <w:t>50,00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8B7822" w:rsidP="00D74553">
            <w:pPr>
              <w:pStyle w:val="ab"/>
              <w:jc w:val="center"/>
            </w:pPr>
            <w:r w:rsidRPr="003F6932">
              <w:t>20</w:t>
            </w:r>
            <w:r w:rsidR="00B8617B" w:rsidRPr="003F6932">
              <w:t>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Детская школа искусств на 500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Лобаново, ул. Культуры, д. 11-а, 59:32:0890001:10610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0D458E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212,177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0D458E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3,006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0D458E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209,171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Детская школа искусств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Фролы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</w:tr>
      <w:tr w:rsidR="00957FCE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957FCE" w:rsidRPr="003F6932" w:rsidRDefault="00957FCE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957FCE" w:rsidRPr="003F6932" w:rsidRDefault="00957FCE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Дом культуры на 200 мест с. Усть-Качка</w:t>
            </w:r>
          </w:p>
          <w:p w:rsidR="00957FCE" w:rsidRPr="003F6932" w:rsidRDefault="00957FCE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59:32:1950001:5526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957FCE" w:rsidRPr="003F6932" w:rsidRDefault="00957FCE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57FCE" w:rsidRPr="003F6932" w:rsidRDefault="00957FCE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957FCE" w:rsidRPr="003F6932" w:rsidRDefault="00957FCE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145,139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957FCE" w:rsidRPr="003F6932" w:rsidRDefault="00957FCE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957FCE" w:rsidRPr="003F6932" w:rsidRDefault="00957FCE" w:rsidP="00B2344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15,139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57FCE" w:rsidRPr="003F6932" w:rsidRDefault="00957FCE" w:rsidP="00B2344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57FCE" w:rsidRPr="003F6932" w:rsidRDefault="00957FCE" w:rsidP="00B2344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57FCE" w:rsidRPr="003F6932" w:rsidRDefault="00957FCE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57FCE" w:rsidRPr="003F6932" w:rsidRDefault="00957FCE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957FCE" w:rsidRPr="003F6932" w:rsidRDefault="00957FCE" w:rsidP="009442E6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957FCE" w:rsidRPr="003F6932" w:rsidRDefault="00957FCE" w:rsidP="009442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617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8617B" w:rsidRPr="003F6932" w:rsidRDefault="00B8617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Дом культуры на 200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Горный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17B" w:rsidRPr="003F6932" w:rsidRDefault="00B8617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617B" w:rsidRPr="003F6932" w:rsidRDefault="00B53249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145,139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617B" w:rsidRPr="003F6932" w:rsidRDefault="00B8617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8617B" w:rsidRPr="003F6932" w:rsidRDefault="00B8617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8617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53249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15,139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53249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="00B8617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8617B" w:rsidRPr="003F6932" w:rsidRDefault="00B53249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B8617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8617B" w:rsidRPr="003F6932" w:rsidRDefault="00B8617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B53249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53249" w:rsidRPr="003F6932" w:rsidRDefault="00B53249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53249" w:rsidRPr="003F6932" w:rsidRDefault="00B53249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spell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Кукуштан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53249" w:rsidRPr="003F6932" w:rsidRDefault="008A276C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15,00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B23448">
            <w:pPr>
              <w:pStyle w:val="ab"/>
              <w:jc w:val="center"/>
            </w:pPr>
            <w:r w:rsidRPr="003F6932">
              <w:t>15,00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</w:tr>
      <w:tr w:rsidR="00B53249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B53249" w:rsidRPr="003F6932" w:rsidRDefault="00B53249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53249" w:rsidRPr="003F6932" w:rsidRDefault="00B53249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Платошино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B53249" w:rsidRPr="003F6932" w:rsidRDefault="008A276C" w:rsidP="00D27B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20,00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B23448">
            <w:pPr>
              <w:pStyle w:val="ab"/>
              <w:jc w:val="center"/>
            </w:pPr>
            <w:r w:rsidRPr="003F6932">
              <w:t>20,00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B53249" w:rsidRPr="003F6932" w:rsidRDefault="00B53249" w:rsidP="00D27B10">
            <w:pPr>
              <w:pStyle w:val="ab"/>
              <w:jc w:val="center"/>
            </w:pPr>
            <w:r w:rsidRPr="003F6932"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957FCE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Помещения для клубных формирований</w:t>
            </w:r>
            <w:r w:rsidR="00706E1B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35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</w:p>
          <w:p w:rsidR="00706E1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59:32:0630006:12910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832F12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13,812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13,812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 культуры </w:t>
            </w:r>
            <w:r w:rsidR="004A0FCE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на 400 мест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(часть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з.у</w:t>
            </w:r>
            <w:proofErr w:type="spellEnd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. с к.н. (59:32:3410001:770)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t>500,00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80,00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16652E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B3385" w:rsidRPr="003F6932" w:rsidRDefault="00706E1B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 культуры </w:t>
            </w:r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Большая </w:t>
            </w:r>
            <w:proofErr w:type="spellStart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Мось</w:t>
            </w:r>
            <w:proofErr w:type="spellEnd"/>
            <w:r w:rsidR="00DB3385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3385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(59:32:5430001:342 </w:t>
            </w:r>
          </w:p>
          <w:p w:rsidR="00706E1B" w:rsidRPr="003F6932" w:rsidRDefault="00DB3385" w:rsidP="00DB33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условии раздела по проекту межевания территории)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pStyle w:val="ab"/>
              <w:jc w:val="center"/>
            </w:pPr>
            <w:r w:rsidRPr="003F6932"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E65861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t>ПСД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0748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Малая универсальная спортивная площадка (школьная)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Горшки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Малая универсальная спортивная площадка (школьная)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546D32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0748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Малая универсальная спортивная площадка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п. Красный Восход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957F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546D32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Малая универсальная спортивная площадка (школьная)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 Юго-Камский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546D32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ПСД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957F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Малая универсальная спортивная площадка д. </w:t>
            </w:r>
            <w:proofErr w:type="spell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Байболовка</w:t>
            </w:r>
            <w:proofErr w:type="spell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(школьная)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546D32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20131D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0748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Малая универсальная</w:t>
            </w:r>
            <w:r w:rsidR="00957FCE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спортивная площадка д. </w:t>
            </w:r>
            <w:proofErr w:type="spellStart"/>
            <w:r w:rsidR="00957FCE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Жебреи</w:t>
            </w:r>
            <w:proofErr w:type="spell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(школьная)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546D32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706E1B" w:rsidP="00957F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Малая универсальная спортивная площадка п. Сокол (школьная)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546D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546D32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ПСД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86060B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23EAC" w:rsidRPr="003F6932" w:rsidRDefault="006051F8" w:rsidP="00B23EAC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 xml:space="preserve">Физкультурно-оздоровительный комплекс </w:t>
            </w:r>
            <w:r w:rsidR="00B23EAC" w:rsidRPr="003F6932">
              <w:rPr>
                <w:rFonts w:eastAsia="Times New Roman"/>
                <w:iCs w:val="0"/>
                <w:lang w:eastAsia="ru-RU"/>
              </w:rPr>
              <w:t>с. Култаево</w:t>
            </w:r>
          </w:p>
          <w:p w:rsidR="00706E1B" w:rsidRPr="003F6932" w:rsidRDefault="00B23EAC" w:rsidP="00B23E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59:32:0680001:11731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A274C3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425,00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25,00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200,00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200,00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6051F8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Физкультурно-оздоровительный комплекс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с. Усть-Качка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1C794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204,458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4,458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200,00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6051F8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Физкультурно-оздоровительный комплекс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п. Горный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160,00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23EAC" w:rsidRPr="003F6932" w:rsidRDefault="006051F8" w:rsidP="006051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Физкультурно-оздоровительный комплекс открытого типа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с. Лобаново</w:t>
            </w:r>
          </w:p>
          <w:p w:rsidR="00706E1B" w:rsidRPr="003F6932" w:rsidRDefault="00B23EAC" w:rsidP="006051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59:32:3960006:6812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DA33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23EAC" w:rsidRPr="003F6932" w:rsidRDefault="006051F8" w:rsidP="006051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Физкультурно-оздоровительный комплекс открытого типа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с. Фролы</w:t>
            </w:r>
          </w:p>
          <w:p w:rsidR="00706E1B" w:rsidRPr="003F6932" w:rsidRDefault="00B23EAC" w:rsidP="006051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59:32:3430001:3916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CB09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86,00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70,00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23EAC" w:rsidRPr="003F6932" w:rsidRDefault="006051F8" w:rsidP="006051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Физкультурно-оздоровительный комплекс открытого типа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Кондратово</w:t>
            </w:r>
            <w:proofErr w:type="spellEnd"/>
          </w:p>
          <w:p w:rsidR="00706E1B" w:rsidRPr="003F6932" w:rsidRDefault="00B23EAC" w:rsidP="006051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59:32:3410001:5245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957FCE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11,00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70,00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14,00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6051F8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Спортивный зал </w:t>
            </w:r>
            <w:proofErr w:type="spell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Бабкинской</w:t>
            </w:r>
            <w:proofErr w:type="spell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средней школы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Кукуштан</w:t>
            </w:r>
            <w:proofErr w:type="spellEnd"/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 ул. Мира, 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706E1B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3C0660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3,101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3,101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E403B9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706E1B" w:rsidRPr="003F6932" w:rsidRDefault="00CA4D97" w:rsidP="00E658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Универсальной игровой площадки в </w:t>
            </w:r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Косотуриха</w:t>
            </w:r>
            <w:proofErr w:type="spellEnd"/>
            <w:r w:rsidR="00B23EAC"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, ул. Тихая, з/у 16014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6051F8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0,968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0,968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B23EAC" w:rsidRPr="003F6932" w:rsidRDefault="00706E1B" w:rsidP="00B23EAC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 xml:space="preserve">Умная спортивная площадка в </w:t>
            </w:r>
            <w:r w:rsidR="00B23EAC" w:rsidRPr="003F6932">
              <w:rPr>
                <w:rFonts w:eastAsia="Times New Roman"/>
                <w:iCs w:val="0"/>
                <w:lang w:eastAsia="ru-RU"/>
              </w:rPr>
              <w:t>с. Фролы</w:t>
            </w:r>
          </w:p>
          <w:p w:rsidR="00706E1B" w:rsidRPr="003F6932" w:rsidRDefault="00B23EAC" w:rsidP="00B23E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59:32:3430001:3916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06E1B" w:rsidRPr="003F6932" w:rsidRDefault="00D73DBC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</w:t>
            </w:r>
            <w:proofErr w:type="gramEnd"/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706E1B" w:rsidRPr="003F6932" w:rsidRDefault="00706E1B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D73DBC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154,5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D73DBC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154,5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706E1B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D73DBC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D73DBC" w:rsidRPr="003F6932" w:rsidRDefault="00D73DBC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73DBC" w:rsidRPr="003F6932" w:rsidRDefault="006051F8" w:rsidP="00B23EAC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 xml:space="preserve">Хоккейная площадка с. </w:t>
            </w:r>
            <w:proofErr w:type="spellStart"/>
            <w:r w:rsidRPr="003F6932">
              <w:rPr>
                <w:rFonts w:eastAsia="Times New Roman"/>
                <w:lang w:eastAsia="ru-RU"/>
              </w:rPr>
              <w:t>Курашим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D73DBC" w:rsidRPr="003F6932" w:rsidRDefault="006051F8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</w:t>
            </w:r>
            <w:proofErr w:type="gram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оснащение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D73DBC" w:rsidRPr="003F6932" w:rsidRDefault="0033707A" w:rsidP="00E136B9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D73DBC" w:rsidRPr="003F6932" w:rsidRDefault="00D73DBC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2,1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2,1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D73DBC" w:rsidRPr="003F6932" w:rsidTr="00464F2C">
        <w:trPr>
          <w:trHeight w:val="510"/>
          <w:jc w:val="center"/>
        </w:trPr>
        <w:tc>
          <w:tcPr>
            <w:tcW w:w="179" w:type="pct"/>
            <w:vAlign w:val="center"/>
          </w:tcPr>
          <w:p w:rsidR="00D73DBC" w:rsidRPr="003F6932" w:rsidRDefault="00D73DBC" w:rsidP="00893152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73DBC" w:rsidRPr="003F6932" w:rsidRDefault="006051F8" w:rsidP="00B23EAC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Хоккейная площадка с. Лобаново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D73DBC" w:rsidRPr="003F6932" w:rsidRDefault="006051F8" w:rsidP="00E136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</w:t>
            </w:r>
            <w:proofErr w:type="gramEnd"/>
            <w:r w:rsidRPr="003F69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оснащение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D73DBC" w:rsidRPr="003F6932" w:rsidRDefault="0033707A" w:rsidP="006051F8">
            <w:pPr>
              <w:pStyle w:val="ab"/>
              <w:jc w:val="center"/>
              <w:rPr>
                <w:rFonts w:eastAsia="Times New Roman"/>
                <w:iCs w:val="0"/>
                <w:lang w:eastAsia="ru-RU"/>
              </w:rPr>
            </w:pPr>
            <w:r w:rsidRPr="003F6932">
              <w:rPr>
                <w:rFonts w:eastAsia="Times New Roman"/>
                <w:iCs w:val="0"/>
                <w:lang w:eastAsia="ru-RU"/>
              </w:rPr>
              <w:t>Бюджет всех уровней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D73DBC" w:rsidRPr="003F6932" w:rsidRDefault="00D73DBC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2,1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2,1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D73DBC" w:rsidRPr="003F6932" w:rsidRDefault="006051F8" w:rsidP="00074868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0,00</w:t>
            </w:r>
          </w:p>
        </w:tc>
      </w:tr>
      <w:tr w:rsidR="00706E1B" w:rsidRPr="003F6932" w:rsidTr="00464F2C">
        <w:trPr>
          <w:trHeight w:val="30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034" w:type="pct"/>
            <w:gridSpan w:val="3"/>
            <w:shd w:val="clear" w:color="auto" w:fill="auto"/>
            <w:noWrap/>
            <w:vAlign w:val="bottom"/>
            <w:hideMark/>
          </w:tcPr>
          <w:p w:rsidR="00706E1B" w:rsidRPr="003F6932" w:rsidRDefault="00706E1B" w:rsidP="00A872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6932">
              <w:rPr>
                <w:rFonts w:eastAsia="Times New Roman" w:cs="Times New Roman"/>
                <w:bCs/>
                <w:sz w:val="22"/>
                <w:lang w:eastAsia="ru-RU"/>
              </w:rPr>
              <w:t>Итого по объектам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706E1B" w:rsidRPr="003F6932" w:rsidRDefault="00E652BC" w:rsidP="00A8721F">
            <w:pPr>
              <w:pStyle w:val="ab"/>
              <w:jc w:val="center"/>
            </w:pPr>
            <w:r w:rsidRPr="003F6932">
              <w:t>13723,335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706E1B" w:rsidRPr="003F6932" w:rsidRDefault="00E652BC" w:rsidP="00A8721F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1431,833</w:t>
            </w:r>
          </w:p>
        </w:tc>
        <w:tc>
          <w:tcPr>
            <w:tcW w:w="279" w:type="pct"/>
            <w:shd w:val="clear" w:color="auto" w:fill="auto"/>
            <w:noWrap/>
            <w:vAlign w:val="bottom"/>
          </w:tcPr>
          <w:p w:rsidR="00706E1B" w:rsidRPr="003F6932" w:rsidRDefault="00E652BC" w:rsidP="004177F3">
            <w:pPr>
              <w:pStyle w:val="ab"/>
              <w:jc w:val="center"/>
            </w:pPr>
            <w:r w:rsidRPr="003F6932">
              <w:t>590,77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B542A3" w:rsidP="00E652BC">
            <w:pPr>
              <w:pStyle w:val="ab"/>
              <w:jc w:val="center"/>
            </w:pPr>
            <w:r w:rsidRPr="003F6932">
              <w:t>138</w:t>
            </w:r>
            <w:r w:rsidR="00E652BC" w:rsidRPr="003F6932">
              <w:t>6</w:t>
            </w:r>
            <w:r w:rsidRPr="003F6932">
              <w:t>,</w:t>
            </w:r>
            <w:r w:rsidR="00E652BC" w:rsidRPr="003F6932">
              <w:t>4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B542A3" w:rsidP="00E652BC">
            <w:pPr>
              <w:pStyle w:val="ab"/>
              <w:jc w:val="center"/>
            </w:pPr>
            <w:r w:rsidRPr="003F6932">
              <w:t>189</w:t>
            </w:r>
            <w:r w:rsidR="00E652BC" w:rsidRPr="003F6932">
              <w:t>2</w:t>
            </w:r>
            <w:r w:rsidRPr="003F6932">
              <w:t>,</w:t>
            </w:r>
            <w:r w:rsidR="00E652BC" w:rsidRPr="003F6932">
              <w:t>539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E652BC" w:rsidP="004177F3">
            <w:pPr>
              <w:pStyle w:val="ab"/>
              <w:jc w:val="center"/>
            </w:pPr>
            <w:r w:rsidRPr="003F6932">
              <w:t>1229,424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E652BC" w:rsidP="004177F3">
            <w:pPr>
              <w:pStyle w:val="ab"/>
              <w:jc w:val="center"/>
            </w:pPr>
            <w:r w:rsidRPr="003F6932">
              <w:t>963,49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="00706E1B" w:rsidRPr="003F6932" w:rsidRDefault="00E652BC" w:rsidP="00A8721F">
            <w:pPr>
              <w:pStyle w:val="ab"/>
              <w:jc w:val="center"/>
            </w:pPr>
            <w:r w:rsidRPr="003F6932">
              <w:t>330</w:t>
            </w:r>
            <w:r w:rsidR="00C622A7" w:rsidRPr="003F6932">
              <w:t>,00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706E1B" w:rsidRPr="003F6932" w:rsidRDefault="00C81E6B" w:rsidP="00A8721F">
            <w:pPr>
              <w:pStyle w:val="ab"/>
              <w:jc w:val="center"/>
            </w:pPr>
            <w:r w:rsidRPr="003F6932">
              <w:t>5898,879</w:t>
            </w:r>
          </w:p>
        </w:tc>
      </w:tr>
      <w:tr w:rsidR="00706E1B" w:rsidRPr="003F6932" w:rsidTr="00464F2C">
        <w:trPr>
          <w:trHeight w:val="300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034" w:type="pct"/>
            <w:gridSpan w:val="3"/>
            <w:shd w:val="clear" w:color="auto" w:fill="auto"/>
            <w:noWrap/>
            <w:vAlign w:val="bottom"/>
            <w:hideMark/>
          </w:tcPr>
          <w:p w:rsidR="00706E1B" w:rsidRPr="003F6932" w:rsidRDefault="00706E1B" w:rsidP="00A8721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bCs/>
                <w:sz w:val="22"/>
                <w:lang w:eastAsia="ru-RU"/>
              </w:rPr>
              <w:t>НДС 18 %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706E1B" w:rsidRPr="003F6932" w:rsidRDefault="00FF4180" w:rsidP="00A8721F">
            <w:pPr>
              <w:pStyle w:val="ab"/>
              <w:jc w:val="center"/>
            </w:pPr>
            <w:r w:rsidRPr="003F6932">
              <w:t>2470,200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706E1B" w:rsidRPr="003F6932" w:rsidRDefault="00FF4180" w:rsidP="008C1FA0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257,7</w:t>
            </w:r>
            <w:r w:rsidR="008C1FA0" w:rsidRPr="003F693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79" w:type="pct"/>
            <w:shd w:val="clear" w:color="auto" w:fill="auto"/>
            <w:noWrap/>
            <w:vAlign w:val="bottom"/>
          </w:tcPr>
          <w:p w:rsidR="00706E1B" w:rsidRPr="003F6932" w:rsidRDefault="00FF4180" w:rsidP="00A8721F">
            <w:pPr>
              <w:pStyle w:val="ab"/>
              <w:jc w:val="center"/>
            </w:pPr>
            <w:r w:rsidRPr="003F6932">
              <w:t>106,339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A55B8B" w:rsidP="00FF4180">
            <w:pPr>
              <w:pStyle w:val="ab"/>
              <w:jc w:val="center"/>
            </w:pPr>
            <w:r w:rsidRPr="003F6932">
              <w:t>249,</w:t>
            </w:r>
            <w:r w:rsidR="00FF4180" w:rsidRPr="003F6932">
              <w:t>552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FF4180" w:rsidP="00A8721F">
            <w:pPr>
              <w:pStyle w:val="ab"/>
              <w:jc w:val="center"/>
            </w:pPr>
            <w:r w:rsidRPr="003F6932">
              <w:t>340,657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FF4180" w:rsidP="00923A9A">
            <w:pPr>
              <w:pStyle w:val="ab"/>
              <w:jc w:val="center"/>
            </w:pPr>
            <w:r w:rsidRPr="003F6932">
              <w:t>221,296</w:t>
            </w:r>
          </w:p>
        </w:tc>
        <w:tc>
          <w:tcPr>
            <w:tcW w:w="311" w:type="pct"/>
            <w:shd w:val="clear" w:color="auto" w:fill="auto"/>
            <w:noWrap/>
            <w:vAlign w:val="bottom"/>
          </w:tcPr>
          <w:p w:rsidR="00706E1B" w:rsidRPr="003F6932" w:rsidRDefault="00FF4180" w:rsidP="004177F3">
            <w:pPr>
              <w:pStyle w:val="ab"/>
              <w:jc w:val="center"/>
            </w:pPr>
            <w:r w:rsidRPr="003F6932">
              <w:t>173,428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="00706E1B" w:rsidRPr="003F6932" w:rsidRDefault="00FF4180" w:rsidP="00A8721F">
            <w:pPr>
              <w:pStyle w:val="ab"/>
              <w:jc w:val="center"/>
            </w:pPr>
            <w:r w:rsidRPr="003F6932">
              <w:t>59,4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706E1B" w:rsidRPr="003F6932" w:rsidRDefault="00FF4180" w:rsidP="00834E70">
            <w:pPr>
              <w:pStyle w:val="ab"/>
              <w:jc w:val="center"/>
            </w:pPr>
            <w:r w:rsidRPr="003F6932">
              <w:t>1061,798</w:t>
            </w:r>
          </w:p>
        </w:tc>
      </w:tr>
      <w:tr w:rsidR="00706E1B" w:rsidRPr="003F6932" w:rsidTr="00464F2C">
        <w:trPr>
          <w:trHeight w:val="373"/>
          <w:jc w:val="center"/>
        </w:trPr>
        <w:tc>
          <w:tcPr>
            <w:tcW w:w="179" w:type="pct"/>
            <w:vAlign w:val="center"/>
          </w:tcPr>
          <w:p w:rsidR="00706E1B" w:rsidRPr="003F6932" w:rsidRDefault="00706E1B" w:rsidP="0089315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034" w:type="pct"/>
            <w:gridSpan w:val="3"/>
            <w:shd w:val="clear" w:color="auto" w:fill="auto"/>
            <w:noWrap/>
            <w:vAlign w:val="bottom"/>
            <w:hideMark/>
          </w:tcPr>
          <w:p w:rsidR="00706E1B" w:rsidRPr="003F6932" w:rsidRDefault="00706E1B" w:rsidP="00A87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F6932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(с НДС)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16193,535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rPr>
                <w:rFonts w:eastAsia="Times New Roman"/>
                <w:lang w:eastAsia="ru-RU"/>
              </w:rPr>
              <w:t>1689,563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t>697,109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t>1635,952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t>2233,196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t>1450,72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t>1136,918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t>389,4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706E1B" w:rsidRPr="003F6932" w:rsidRDefault="008C1FA0" w:rsidP="00A8721F">
            <w:pPr>
              <w:pStyle w:val="ab"/>
              <w:jc w:val="center"/>
            </w:pPr>
            <w:r w:rsidRPr="003F6932">
              <w:t>6960,677</w:t>
            </w:r>
          </w:p>
        </w:tc>
      </w:tr>
      <w:tr w:rsidR="00F62B17" w:rsidRPr="003F6932" w:rsidTr="00464F2C">
        <w:trPr>
          <w:trHeight w:val="373"/>
          <w:jc w:val="center"/>
        </w:trPr>
        <w:tc>
          <w:tcPr>
            <w:tcW w:w="179" w:type="pct"/>
            <w:vAlign w:val="center"/>
          </w:tcPr>
          <w:p w:rsidR="00F62B17" w:rsidRPr="003F6932" w:rsidRDefault="00F62B17" w:rsidP="0089315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034" w:type="pct"/>
            <w:gridSpan w:val="3"/>
            <w:shd w:val="clear" w:color="auto" w:fill="auto"/>
            <w:noWrap/>
            <w:vAlign w:val="bottom"/>
            <w:hideMark/>
          </w:tcPr>
          <w:p w:rsidR="00F62B17" w:rsidRPr="003F6932" w:rsidRDefault="00F62B17" w:rsidP="00A87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gramStart"/>
            <w:r w:rsidRPr="003F6932">
              <w:rPr>
                <w:rFonts w:eastAsia="Times New Roman" w:cs="Times New Roman"/>
                <w:b/>
                <w:bCs/>
                <w:sz w:val="22"/>
                <w:lang w:eastAsia="ru-RU"/>
              </w:rPr>
              <w:t>из</w:t>
            </w:r>
            <w:proofErr w:type="gramEnd"/>
            <w:r w:rsidRPr="003F6932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них: за счет средств внебюджетных источников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2306,074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  <w:rPr>
                <w:rFonts w:eastAsia="Times New Roman"/>
                <w:lang w:eastAsia="ru-RU"/>
              </w:rPr>
            </w:pPr>
            <w:r w:rsidRPr="003F6932">
              <w:rPr>
                <w:rFonts w:eastAsia="Times New Roman"/>
                <w:lang w:eastAsia="ru-RU"/>
              </w:rPr>
              <w:t>1001,938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</w:pPr>
            <w:r w:rsidRPr="003F6932"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</w:pPr>
            <w:r w:rsidRPr="003F6932">
              <w:t>180,068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</w:pPr>
            <w:r w:rsidRPr="003F6932">
              <w:t>675,668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</w:pPr>
            <w:r w:rsidRPr="003F6932">
              <w:t>236,0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</w:pPr>
            <w:r w:rsidRPr="003F6932">
              <w:t>212,4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</w:pPr>
            <w:r w:rsidRPr="003F6932"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F62B17" w:rsidRPr="003F6932" w:rsidRDefault="00F62B17" w:rsidP="00A8721F">
            <w:pPr>
              <w:pStyle w:val="ab"/>
              <w:jc w:val="center"/>
            </w:pPr>
            <w:r w:rsidRPr="003F6932">
              <w:t>0</w:t>
            </w:r>
          </w:p>
        </w:tc>
      </w:tr>
    </w:tbl>
    <w:p w:rsidR="00B73A13" w:rsidRPr="003F6932" w:rsidRDefault="00B73A13" w:rsidP="00B51FE7">
      <w:pPr>
        <w:pStyle w:val="afd"/>
        <w:rPr>
          <w:color w:val="auto"/>
        </w:rPr>
      </w:pPr>
    </w:p>
    <w:p w:rsidR="00B51FE7" w:rsidRPr="003F6932" w:rsidRDefault="00B51FE7" w:rsidP="00B51FE7">
      <w:pPr>
        <w:sectPr w:rsidR="00B51FE7" w:rsidRPr="003F6932" w:rsidSect="00F2366F">
          <w:headerReference w:type="default" r:id="rId21"/>
          <w:footerReference w:type="first" r:id="rId22"/>
          <w:type w:val="continuous"/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:rsidR="00D604B6" w:rsidRPr="003F6932" w:rsidRDefault="003C05A7" w:rsidP="00644FA8">
      <w:pPr>
        <w:pStyle w:val="1"/>
      </w:pPr>
      <w:bookmarkStart w:id="16" w:name="_Toc182774268"/>
      <w:r w:rsidRPr="003F6932">
        <w:t>Целевые индикаторы программы</w:t>
      </w:r>
      <w:bookmarkEnd w:id="16"/>
    </w:p>
    <w:p w:rsidR="00E23B45" w:rsidRPr="003F6932" w:rsidRDefault="009F6777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Целевые индикаторы – это значения, отражающие эффективность реализации той или иной программы мероприятий. </w:t>
      </w:r>
      <w:r w:rsidR="00F857B9" w:rsidRPr="003F6932">
        <w:rPr>
          <w:iCs w:val="0"/>
          <w:sz w:val="28"/>
          <w:szCs w:val="28"/>
        </w:rPr>
        <w:t xml:space="preserve">Целевые индикаторы отражают </w:t>
      </w:r>
      <w:r w:rsidR="00487AA1" w:rsidRPr="003F6932">
        <w:rPr>
          <w:iCs w:val="0"/>
          <w:sz w:val="28"/>
          <w:szCs w:val="28"/>
        </w:rPr>
        <w:t>обеспеченность муниципального образования</w:t>
      </w:r>
      <w:r w:rsidR="003748DA" w:rsidRPr="003F6932">
        <w:rPr>
          <w:iCs w:val="0"/>
          <w:sz w:val="28"/>
          <w:szCs w:val="28"/>
        </w:rPr>
        <w:t xml:space="preserve"> объектами образования,</w:t>
      </w:r>
      <w:r w:rsidR="00F857B9" w:rsidRPr="003F6932">
        <w:rPr>
          <w:iCs w:val="0"/>
          <w:sz w:val="28"/>
          <w:szCs w:val="28"/>
        </w:rPr>
        <w:t xml:space="preserve"> культуры и спорта. </w:t>
      </w:r>
      <w:r w:rsidR="007A27C4" w:rsidRPr="003F6932">
        <w:rPr>
          <w:iCs w:val="0"/>
          <w:sz w:val="28"/>
          <w:szCs w:val="28"/>
        </w:rPr>
        <w:t>Снижение показателя целев</w:t>
      </w:r>
      <w:r w:rsidR="003748DA" w:rsidRPr="003F6932">
        <w:rPr>
          <w:iCs w:val="0"/>
          <w:sz w:val="28"/>
          <w:szCs w:val="28"/>
        </w:rPr>
        <w:t>ых</w:t>
      </w:r>
      <w:r w:rsidR="007A27C4" w:rsidRPr="003F6932">
        <w:rPr>
          <w:iCs w:val="0"/>
          <w:sz w:val="28"/>
          <w:szCs w:val="28"/>
        </w:rPr>
        <w:t xml:space="preserve"> индикатор</w:t>
      </w:r>
      <w:r w:rsidR="003748DA" w:rsidRPr="003F6932">
        <w:rPr>
          <w:iCs w:val="0"/>
          <w:sz w:val="28"/>
          <w:szCs w:val="28"/>
        </w:rPr>
        <w:t>ов</w:t>
      </w:r>
      <w:r w:rsidR="007A27C4" w:rsidRPr="003F6932">
        <w:rPr>
          <w:iCs w:val="0"/>
          <w:sz w:val="28"/>
          <w:szCs w:val="28"/>
        </w:rPr>
        <w:t xml:space="preserve"> к 20</w:t>
      </w:r>
      <w:r w:rsidR="003748DA" w:rsidRPr="003F6932">
        <w:rPr>
          <w:iCs w:val="0"/>
          <w:sz w:val="28"/>
          <w:szCs w:val="28"/>
        </w:rPr>
        <w:t>30</w:t>
      </w:r>
      <w:r w:rsidR="007A27C4" w:rsidRPr="003F6932">
        <w:rPr>
          <w:iCs w:val="0"/>
          <w:sz w:val="28"/>
          <w:szCs w:val="28"/>
        </w:rPr>
        <w:t xml:space="preserve"> и 203</w:t>
      </w:r>
      <w:r w:rsidR="003748DA" w:rsidRPr="003F6932">
        <w:rPr>
          <w:iCs w:val="0"/>
          <w:sz w:val="28"/>
          <w:szCs w:val="28"/>
        </w:rPr>
        <w:t>8</w:t>
      </w:r>
      <w:r w:rsidR="007A27C4" w:rsidRPr="003F6932">
        <w:rPr>
          <w:iCs w:val="0"/>
          <w:sz w:val="28"/>
          <w:szCs w:val="28"/>
        </w:rPr>
        <w:t xml:space="preserve"> гг. произойдет в случае </w:t>
      </w:r>
      <w:r w:rsidR="003748DA" w:rsidRPr="003F6932">
        <w:rPr>
          <w:iCs w:val="0"/>
          <w:sz w:val="28"/>
          <w:szCs w:val="28"/>
        </w:rPr>
        <w:t xml:space="preserve">незапланированного </w:t>
      </w:r>
      <w:r w:rsidR="007A27C4" w:rsidRPr="003F6932">
        <w:rPr>
          <w:iCs w:val="0"/>
          <w:sz w:val="28"/>
          <w:szCs w:val="28"/>
        </w:rPr>
        <w:t xml:space="preserve">увеличения численности населения </w:t>
      </w:r>
      <w:r w:rsidR="003748DA" w:rsidRPr="003F6932">
        <w:rPr>
          <w:iCs w:val="0"/>
          <w:sz w:val="28"/>
          <w:szCs w:val="28"/>
        </w:rPr>
        <w:t>Пермского муниципального округа</w:t>
      </w:r>
      <w:r w:rsidR="007A27C4" w:rsidRPr="003F6932">
        <w:rPr>
          <w:iCs w:val="0"/>
          <w:sz w:val="28"/>
          <w:szCs w:val="28"/>
        </w:rPr>
        <w:t xml:space="preserve">, прогнозируемого </w:t>
      </w:r>
      <w:r w:rsidR="003748DA" w:rsidRPr="003F6932">
        <w:rPr>
          <w:iCs w:val="0"/>
          <w:sz w:val="28"/>
          <w:szCs w:val="28"/>
        </w:rPr>
        <w:t>документами стратегического планирования</w:t>
      </w:r>
      <w:r w:rsidR="007A27C4" w:rsidRPr="003F6932">
        <w:rPr>
          <w:iCs w:val="0"/>
          <w:sz w:val="28"/>
          <w:szCs w:val="28"/>
        </w:rPr>
        <w:t xml:space="preserve">. </w:t>
      </w:r>
      <w:r w:rsidR="00F857B9" w:rsidRPr="003F6932">
        <w:rPr>
          <w:iCs w:val="0"/>
          <w:sz w:val="28"/>
          <w:szCs w:val="28"/>
        </w:rPr>
        <w:t>На</w:t>
      </w:r>
      <w:r w:rsidR="00E23B45" w:rsidRPr="003F6932">
        <w:rPr>
          <w:iCs w:val="0"/>
          <w:sz w:val="28"/>
          <w:szCs w:val="28"/>
        </w:rPr>
        <w:t xml:space="preserve"> основе перечня необходимых мероприятий были приняты следующие целевые индикаторы:</w:t>
      </w:r>
    </w:p>
    <w:p w:rsidR="003C05A7" w:rsidRPr="003F6932" w:rsidRDefault="00D604B6" w:rsidP="00D41A29">
      <w:pPr>
        <w:pStyle w:val="110"/>
      </w:pPr>
      <w:r w:rsidRPr="003F6932">
        <w:t>Целевые индикаторы</w:t>
      </w:r>
      <w:r w:rsidR="00DA7796" w:rsidRPr="003F6932">
        <w:t xml:space="preserve">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891"/>
        <w:gridCol w:w="778"/>
        <w:gridCol w:w="778"/>
        <w:gridCol w:w="778"/>
        <w:gridCol w:w="778"/>
        <w:gridCol w:w="778"/>
        <w:gridCol w:w="807"/>
        <w:gridCol w:w="668"/>
      </w:tblGrid>
      <w:tr w:rsidR="002D7078" w:rsidRPr="003F6932" w:rsidTr="006F013C">
        <w:trPr>
          <w:trHeight w:val="270"/>
          <w:tblHeader/>
          <w:jc w:val="center"/>
        </w:trPr>
        <w:tc>
          <w:tcPr>
            <w:tcW w:w="1232" w:type="pct"/>
            <w:vMerge w:val="restart"/>
            <w:vAlign w:val="center"/>
          </w:tcPr>
          <w:p w:rsidR="00D41A29" w:rsidRPr="003F6932" w:rsidRDefault="00D41A29" w:rsidP="00D41A29">
            <w:pPr>
              <w:pStyle w:val="ab"/>
              <w:jc w:val="center"/>
            </w:pPr>
            <w:r w:rsidRPr="003F6932">
              <w:t>Наименование показателя</w:t>
            </w:r>
          </w:p>
        </w:tc>
        <w:tc>
          <w:tcPr>
            <w:tcW w:w="982" w:type="pct"/>
            <w:vMerge w:val="restart"/>
            <w:vAlign w:val="center"/>
          </w:tcPr>
          <w:p w:rsidR="00D41A29" w:rsidRPr="003F6932" w:rsidRDefault="00D41A29" w:rsidP="00D41A29">
            <w:pPr>
              <w:pStyle w:val="ab"/>
              <w:jc w:val="center"/>
            </w:pPr>
            <w:r w:rsidRPr="003F6932">
              <w:t>Ед</w:t>
            </w:r>
            <w:r w:rsidR="008F107F" w:rsidRPr="003F6932">
              <w:t>иница измерения</w:t>
            </w:r>
          </w:p>
        </w:tc>
        <w:tc>
          <w:tcPr>
            <w:tcW w:w="2786" w:type="pct"/>
            <w:gridSpan w:val="7"/>
            <w:vAlign w:val="center"/>
          </w:tcPr>
          <w:p w:rsidR="00D41A29" w:rsidRPr="003F6932" w:rsidRDefault="008F107F" w:rsidP="00EC5E5C">
            <w:pPr>
              <w:pStyle w:val="ab"/>
              <w:jc w:val="center"/>
            </w:pPr>
            <w:r w:rsidRPr="003F6932">
              <w:t>Год</w:t>
            </w:r>
            <w:r w:rsidR="00EC5E5C" w:rsidRPr="003F6932">
              <w:t>ы</w:t>
            </w:r>
            <w:r w:rsidRPr="003F6932">
              <w:t xml:space="preserve"> реализации программы</w:t>
            </w:r>
          </w:p>
        </w:tc>
      </w:tr>
      <w:tr w:rsidR="002D7078" w:rsidRPr="003F6932" w:rsidTr="00FC64AB">
        <w:trPr>
          <w:trHeight w:val="60"/>
          <w:tblHeader/>
          <w:jc w:val="center"/>
        </w:trPr>
        <w:tc>
          <w:tcPr>
            <w:tcW w:w="1232" w:type="pct"/>
            <w:vMerge/>
            <w:vAlign w:val="center"/>
            <w:hideMark/>
          </w:tcPr>
          <w:p w:rsidR="00D41A29" w:rsidRPr="003F6932" w:rsidRDefault="00D41A29" w:rsidP="00D41A29">
            <w:pPr>
              <w:pStyle w:val="ab"/>
              <w:jc w:val="center"/>
            </w:pPr>
          </w:p>
        </w:tc>
        <w:tc>
          <w:tcPr>
            <w:tcW w:w="982" w:type="pct"/>
            <w:vMerge/>
            <w:vAlign w:val="center"/>
            <w:hideMark/>
          </w:tcPr>
          <w:p w:rsidR="00D41A29" w:rsidRPr="003F6932" w:rsidRDefault="00D41A29" w:rsidP="00D41A29">
            <w:pPr>
              <w:pStyle w:val="ab"/>
              <w:jc w:val="center"/>
            </w:pPr>
          </w:p>
        </w:tc>
        <w:tc>
          <w:tcPr>
            <w:tcW w:w="404" w:type="pct"/>
            <w:vAlign w:val="center"/>
          </w:tcPr>
          <w:p w:rsidR="00D41A29" w:rsidRPr="003F6932" w:rsidRDefault="00D41A29" w:rsidP="00593935">
            <w:pPr>
              <w:pStyle w:val="ab"/>
              <w:jc w:val="center"/>
            </w:pPr>
            <w:r w:rsidRPr="003F6932">
              <w:t>20</w:t>
            </w:r>
            <w:r w:rsidR="00593935" w:rsidRPr="003F6932">
              <w:t>25</w:t>
            </w:r>
          </w:p>
        </w:tc>
        <w:tc>
          <w:tcPr>
            <w:tcW w:w="404" w:type="pct"/>
            <w:vAlign w:val="center"/>
          </w:tcPr>
          <w:p w:rsidR="00D41A29" w:rsidRPr="003F6932" w:rsidRDefault="00D41A29" w:rsidP="00593935">
            <w:pPr>
              <w:pStyle w:val="ab"/>
              <w:jc w:val="center"/>
            </w:pPr>
            <w:r w:rsidRPr="003F6932">
              <w:t>20</w:t>
            </w:r>
            <w:r w:rsidR="00593935" w:rsidRPr="003F6932">
              <w:t>26</w:t>
            </w:r>
          </w:p>
        </w:tc>
        <w:tc>
          <w:tcPr>
            <w:tcW w:w="404" w:type="pct"/>
            <w:vAlign w:val="center"/>
            <w:hideMark/>
          </w:tcPr>
          <w:p w:rsidR="00D41A29" w:rsidRPr="003F6932" w:rsidRDefault="00D41A29" w:rsidP="00593935">
            <w:pPr>
              <w:pStyle w:val="ab"/>
              <w:jc w:val="center"/>
            </w:pPr>
            <w:r w:rsidRPr="003F6932">
              <w:t>20</w:t>
            </w:r>
            <w:r w:rsidR="00593935" w:rsidRPr="003F6932">
              <w:t>27</w:t>
            </w:r>
          </w:p>
        </w:tc>
        <w:tc>
          <w:tcPr>
            <w:tcW w:w="404" w:type="pct"/>
            <w:vAlign w:val="center"/>
          </w:tcPr>
          <w:p w:rsidR="00D41A29" w:rsidRPr="003F6932" w:rsidRDefault="00D41A29" w:rsidP="00593935">
            <w:pPr>
              <w:pStyle w:val="ab"/>
              <w:jc w:val="center"/>
            </w:pPr>
            <w:r w:rsidRPr="003F6932">
              <w:t>20</w:t>
            </w:r>
            <w:r w:rsidR="00FC6150" w:rsidRPr="003F6932">
              <w:t>2</w:t>
            </w:r>
            <w:r w:rsidR="00593935" w:rsidRPr="003F6932">
              <w:t>8</w:t>
            </w:r>
          </w:p>
        </w:tc>
        <w:tc>
          <w:tcPr>
            <w:tcW w:w="404" w:type="pct"/>
            <w:vAlign w:val="center"/>
          </w:tcPr>
          <w:p w:rsidR="00D41A29" w:rsidRPr="003F6932" w:rsidRDefault="00D41A29" w:rsidP="00593935">
            <w:pPr>
              <w:pStyle w:val="ab"/>
              <w:jc w:val="center"/>
            </w:pPr>
            <w:r w:rsidRPr="003F6932">
              <w:t>202</w:t>
            </w:r>
            <w:r w:rsidR="00593935" w:rsidRPr="003F6932">
              <w:t>9</w:t>
            </w:r>
          </w:p>
        </w:tc>
        <w:tc>
          <w:tcPr>
            <w:tcW w:w="419" w:type="pct"/>
            <w:vAlign w:val="center"/>
          </w:tcPr>
          <w:p w:rsidR="00D41A29" w:rsidRPr="003F6932" w:rsidRDefault="00D41A29" w:rsidP="00593935">
            <w:pPr>
              <w:pStyle w:val="ab"/>
              <w:jc w:val="center"/>
            </w:pPr>
            <w:r w:rsidRPr="003F6932">
              <w:t>20</w:t>
            </w:r>
            <w:r w:rsidR="00593935" w:rsidRPr="003F6932">
              <w:t>30</w:t>
            </w:r>
          </w:p>
        </w:tc>
        <w:tc>
          <w:tcPr>
            <w:tcW w:w="347" w:type="pct"/>
            <w:vAlign w:val="center"/>
          </w:tcPr>
          <w:p w:rsidR="00D41A29" w:rsidRPr="003F6932" w:rsidRDefault="00D41A29" w:rsidP="00593935">
            <w:pPr>
              <w:pStyle w:val="ab"/>
              <w:jc w:val="center"/>
            </w:pPr>
            <w:r w:rsidRPr="003F6932">
              <w:t>203</w:t>
            </w:r>
            <w:r w:rsidR="00593935" w:rsidRPr="003F6932">
              <w:t>8</w:t>
            </w:r>
          </w:p>
        </w:tc>
      </w:tr>
      <w:tr w:rsidR="002D7078" w:rsidRPr="003F6932" w:rsidTr="00E839AD">
        <w:trPr>
          <w:trHeight w:val="270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DA7796" w:rsidRPr="003F6932" w:rsidRDefault="00DA7796" w:rsidP="00DA7796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Учреждения образования</w:t>
            </w:r>
          </w:p>
        </w:tc>
      </w:tr>
      <w:tr w:rsidR="002D7078" w:rsidRPr="003F6932" w:rsidTr="00FC64AB">
        <w:trPr>
          <w:trHeight w:val="836"/>
          <w:jc w:val="center"/>
        </w:trPr>
        <w:tc>
          <w:tcPr>
            <w:tcW w:w="1232" w:type="pct"/>
            <w:vAlign w:val="center"/>
            <w:hideMark/>
          </w:tcPr>
          <w:p w:rsidR="00E839AD" w:rsidRPr="003F6932" w:rsidRDefault="00E839AD" w:rsidP="003748DA">
            <w:pPr>
              <w:pStyle w:val="ab"/>
            </w:pPr>
            <w:r w:rsidRPr="003F6932">
              <w:t xml:space="preserve">Обеспеченность </w:t>
            </w:r>
            <w:r w:rsidR="003748DA" w:rsidRPr="003F6932">
              <w:t>муниципального округа д</w:t>
            </w:r>
            <w:r w:rsidRPr="003F6932">
              <w:t>етскими дошкольными учреждениями</w:t>
            </w:r>
          </w:p>
        </w:tc>
        <w:tc>
          <w:tcPr>
            <w:tcW w:w="982" w:type="pct"/>
            <w:vAlign w:val="center"/>
            <w:hideMark/>
          </w:tcPr>
          <w:p w:rsidR="00E839AD" w:rsidRPr="003F6932" w:rsidRDefault="00E839AD" w:rsidP="00E839AD">
            <w:pPr>
              <w:pStyle w:val="ab"/>
              <w:jc w:val="center"/>
            </w:pPr>
            <w:proofErr w:type="gramStart"/>
            <w:r w:rsidRPr="003F6932">
              <w:t>мест</w:t>
            </w:r>
            <w:proofErr w:type="gramEnd"/>
            <w:r w:rsidRPr="003F6932">
              <w:t>/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404" w:type="pct"/>
            <w:vAlign w:val="center"/>
          </w:tcPr>
          <w:p w:rsidR="00E839AD" w:rsidRPr="003F6932" w:rsidRDefault="00EC5E5C" w:rsidP="00862552">
            <w:pPr>
              <w:pStyle w:val="ab"/>
              <w:jc w:val="center"/>
            </w:pPr>
            <w:r w:rsidRPr="003F6932">
              <w:t>6</w:t>
            </w:r>
            <w:r w:rsidR="00862552" w:rsidRPr="003F6932">
              <w:t>8</w:t>
            </w:r>
          </w:p>
        </w:tc>
        <w:tc>
          <w:tcPr>
            <w:tcW w:w="404" w:type="pct"/>
            <w:vAlign w:val="center"/>
          </w:tcPr>
          <w:p w:rsidR="00E839AD" w:rsidRPr="003F6932" w:rsidRDefault="00862552" w:rsidP="00D2523B">
            <w:pPr>
              <w:pStyle w:val="ab"/>
              <w:jc w:val="center"/>
            </w:pPr>
            <w:r w:rsidRPr="003F6932">
              <w:t>70</w:t>
            </w:r>
          </w:p>
        </w:tc>
        <w:tc>
          <w:tcPr>
            <w:tcW w:w="404" w:type="pct"/>
            <w:vAlign w:val="center"/>
          </w:tcPr>
          <w:p w:rsidR="00E839AD" w:rsidRPr="003F6932" w:rsidRDefault="00862552" w:rsidP="000643E9">
            <w:pPr>
              <w:pStyle w:val="ab"/>
              <w:jc w:val="center"/>
            </w:pPr>
            <w:r w:rsidRPr="003F6932">
              <w:t>80</w:t>
            </w:r>
          </w:p>
        </w:tc>
        <w:tc>
          <w:tcPr>
            <w:tcW w:w="404" w:type="pct"/>
            <w:vAlign w:val="center"/>
          </w:tcPr>
          <w:p w:rsidR="00E839AD" w:rsidRPr="003F6932" w:rsidRDefault="00862552" w:rsidP="002674F3">
            <w:pPr>
              <w:pStyle w:val="ab"/>
              <w:jc w:val="center"/>
            </w:pPr>
            <w:r w:rsidRPr="003F6932">
              <w:t>80</w:t>
            </w:r>
          </w:p>
        </w:tc>
        <w:tc>
          <w:tcPr>
            <w:tcW w:w="404" w:type="pct"/>
            <w:vAlign w:val="center"/>
          </w:tcPr>
          <w:p w:rsidR="00E839AD" w:rsidRPr="003F6932" w:rsidRDefault="00862552" w:rsidP="002674F3">
            <w:pPr>
              <w:pStyle w:val="ab"/>
              <w:jc w:val="center"/>
            </w:pPr>
            <w:r w:rsidRPr="003F6932">
              <w:t>90</w:t>
            </w:r>
          </w:p>
        </w:tc>
        <w:tc>
          <w:tcPr>
            <w:tcW w:w="419" w:type="pct"/>
            <w:vAlign w:val="center"/>
          </w:tcPr>
          <w:p w:rsidR="00E839AD" w:rsidRPr="003F6932" w:rsidRDefault="00862552" w:rsidP="002674F3">
            <w:pPr>
              <w:pStyle w:val="ab"/>
              <w:jc w:val="center"/>
            </w:pPr>
            <w:r w:rsidRPr="003F6932">
              <w:t>90</w:t>
            </w:r>
          </w:p>
        </w:tc>
        <w:tc>
          <w:tcPr>
            <w:tcW w:w="347" w:type="pct"/>
            <w:vAlign w:val="center"/>
          </w:tcPr>
          <w:p w:rsidR="00E839AD" w:rsidRPr="003F6932" w:rsidRDefault="00862552" w:rsidP="000643E9">
            <w:pPr>
              <w:pStyle w:val="ab"/>
              <w:jc w:val="center"/>
            </w:pPr>
            <w:r w:rsidRPr="003F6932">
              <w:t>99</w:t>
            </w:r>
          </w:p>
        </w:tc>
      </w:tr>
      <w:tr w:rsidR="002D7078" w:rsidRPr="003F6932" w:rsidTr="00FC64AB">
        <w:trPr>
          <w:trHeight w:val="755"/>
          <w:jc w:val="center"/>
        </w:trPr>
        <w:tc>
          <w:tcPr>
            <w:tcW w:w="1232" w:type="pct"/>
            <w:vAlign w:val="center"/>
            <w:hideMark/>
          </w:tcPr>
          <w:p w:rsidR="00E839AD" w:rsidRPr="003F6932" w:rsidRDefault="00E839AD" w:rsidP="003748DA">
            <w:pPr>
              <w:pStyle w:val="ab"/>
            </w:pPr>
            <w:r w:rsidRPr="003F6932">
              <w:t xml:space="preserve">Обеспеченность </w:t>
            </w:r>
            <w:r w:rsidR="003748DA" w:rsidRPr="003F6932">
              <w:t>муниципального округа</w:t>
            </w:r>
            <w:r w:rsidRPr="003F6932">
              <w:t xml:space="preserve"> </w:t>
            </w:r>
            <w:r w:rsidR="003748DA" w:rsidRPr="003F6932">
              <w:t>о</w:t>
            </w:r>
            <w:r w:rsidRPr="003F6932">
              <w:t>бщеобразовательными школами</w:t>
            </w:r>
          </w:p>
        </w:tc>
        <w:tc>
          <w:tcPr>
            <w:tcW w:w="982" w:type="pct"/>
            <w:vAlign w:val="center"/>
            <w:hideMark/>
          </w:tcPr>
          <w:p w:rsidR="00E839AD" w:rsidRPr="003F6932" w:rsidRDefault="00E839AD" w:rsidP="00E839AD">
            <w:pPr>
              <w:pStyle w:val="ab"/>
              <w:jc w:val="center"/>
            </w:pPr>
            <w:proofErr w:type="gramStart"/>
            <w:r w:rsidRPr="003F6932">
              <w:t>мест</w:t>
            </w:r>
            <w:proofErr w:type="gramEnd"/>
            <w:r w:rsidRPr="003F6932">
              <w:t>/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404" w:type="pct"/>
            <w:vAlign w:val="center"/>
          </w:tcPr>
          <w:p w:rsidR="00E839AD" w:rsidRPr="003F6932" w:rsidRDefault="006C46C1" w:rsidP="00D2523B">
            <w:pPr>
              <w:pStyle w:val="ab"/>
              <w:jc w:val="center"/>
            </w:pPr>
            <w:r w:rsidRPr="003F6932">
              <w:t>1</w:t>
            </w:r>
            <w:r w:rsidR="00D2523B" w:rsidRPr="003F6932">
              <w:t>40</w:t>
            </w:r>
          </w:p>
        </w:tc>
        <w:tc>
          <w:tcPr>
            <w:tcW w:w="404" w:type="pct"/>
            <w:vAlign w:val="center"/>
          </w:tcPr>
          <w:p w:rsidR="00E839AD" w:rsidRPr="003F6932" w:rsidRDefault="006C46C1" w:rsidP="00D2523B">
            <w:pPr>
              <w:pStyle w:val="ab"/>
              <w:jc w:val="center"/>
            </w:pPr>
            <w:r w:rsidRPr="003F6932">
              <w:t>1</w:t>
            </w:r>
            <w:r w:rsidR="00D2523B" w:rsidRPr="003F6932">
              <w:t>40</w:t>
            </w:r>
          </w:p>
        </w:tc>
        <w:tc>
          <w:tcPr>
            <w:tcW w:w="404" w:type="pct"/>
            <w:vAlign w:val="center"/>
          </w:tcPr>
          <w:p w:rsidR="00E839AD" w:rsidRPr="003F6932" w:rsidRDefault="006C46C1" w:rsidP="00D2523B">
            <w:pPr>
              <w:pStyle w:val="ab"/>
              <w:jc w:val="center"/>
            </w:pPr>
            <w:r w:rsidRPr="003F6932">
              <w:t>1</w:t>
            </w:r>
            <w:r w:rsidR="00D2523B" w:rsidRPr="003F6932">
              <w:t>40</w:t>
            </w:r>
          </w:p>
        </w:tc>
        <w:tc>
          <w:tcPr>
            <w:tcW w:w="404" w:type="pct"/>
            <w:vAlign w:val="center"/>
          </w:tcPr>
          <w:p w:rsidR="00E839AD" w:rsidRPr="003F6932" w:rsidRDefault="006C46C1" w:rsidP="00D2523B">
            <w:pPr>
              <w:pStyle w:val="ab"/>
              <w:jc w:val="center"/>
            </w:pPr>
            <w:r w:rsidRPr="003F6932">
              <w:t>1</w:t>
            </w:r>
            <w:r w:rsidR="00D2523B" w:rsidRPr="003F6932">
              <w:t>40</w:t>
            </w:r>
          </w:p>
        </w:tc>
        <w:tc>
          <w:tcPr>
            <w:tcW w:w="404" w:type="pct"/>
            <w:vAlign w:val="center"/>
          </w:tcPr>
          <w:p w:rsidR="00E839AD" w:rsidRPr="003F6932" w:rsidRDefault="006C46C1" w:rsidP="00D2523B">
            <w:pPr>
              <w:pStyle w:val="ab"/>
              <w:jc w:val="center"/>
            </w:pPr>
            <w:r w:rsidRPr="003F6932">
              <w:t>1</w:t>
            </w:r>
            <w:r w:rsidR="00D2523B" w:rsidRPr="003F6932">
              <w:t>40</w:t>
            </w:r>
          </w:p>
        </w:tc>
        <w:tc>
          <w:tcPr>
            <w:tcW w:w="419" w:type="pct"/>
            <w:vAlign w:val="center"/>
          </w:tcPr>
          <w:p w:rsidR="00E839AD" w:rsidRPr="003F6932" w:rsidRDefault="000643E9" w:rsidP="000643E9">
            <w:pPr>
              <w:pStyle w:val="ab"/>
              <w:jc w:val="center"/>
            </w:pPr>
            <w:r w:rsidRPr="003F6932">
              <w:t>150</w:t>
            </w:r>
          </w:p>
        </w:tc>
        <w:tc>
          <w:tcPr>
            <w:tcW w:w="347" w:type="pct"/>
            <w:vAlign w:val="center"/>
          </w:tcPr>
          <w:p w:rsidR="00E839AD" w:rsidRPr="003F6932" w:rsidRDefault="006C46C1" w:rsidP="00862552">
            <w:pPr>
              <w:pStyle w:val="ab"/>
              <w:jc w:val="center"/>
            </w:pPr>
            <w:r w:rsidRPr="003F6932">
              <w:t>1</w:t>
            </w:r>
            <w:r w:rsidR="00862552" w:rsidRPr="003F6932">
              <w:t>5</w:t>
            </w:r>
            <w:r w:rsidR="000643E9" w:rsidRPr="003F6932">
              <w:t>9</w:t>
            </w:r>
          </w:p>
        </w:tc>
      </w:tr>
      <w:tr w:rsidR="002D7078" w:rsidRPr="003F6932" w:rsidTr="00FC64AB">
        <w:trPr>
          <w:trHeight w:val="884"/>
          <w:jc w:val="center"/>
        </w:trPr>
        <w:tc>
          <w:tcPr>
            <w:tcW w:w="1232" w:type="pct"/>
            <w:vAlign w:val="center"/>
            <w:hideMark/>
          </w:tcPr>
          <w:p w:rsidR="00E839AD" w:rsidRPr="003F6932" w:rsidRDefault="00E839AD" w:rsidP="003E4334">
            <w:pPr>
              <w:pStyle w:val="ab"/>
            </w:pPr>
            <w:r w:rsidRPr="003F6932">
              <w:t xml:space="preserve">Обеспеченность </w:t>
            </w:r>
            <w:r w:rsidR="003748DA" w:rsidRPr="003F6932">
              <w:t>муниципального округа</w:t>
            </w:r>
            <w:r w:rsidRPr="003F6932">
              <w:t xml:space="preserve"> </w:t>
            </w:r>
            <w:r w:rsidR="003E4334" w:rsidRPr="003F6932">
              <w:t>объектами дополнительного образования</w:t>
            </w:r>
          </w:p>
        </w:tc>
        <w:tc>
          <w:tcPr>
            <w:tcW w:w="982" w:type="pct"/>
            <w:vAlign w:val="center"/>
            <w:hideMark/>
          </w:tcPr>
          <w:p w:rsidR="00E839AD" w:rsidRPr="003F6932" w:rsidRDefault="00E839AD" w:rsidP="00E839AD">
            <w:pPr>
              <w:pStyle w:val="ab"/>
              <w:jc w:val="center"/>
            </w:pPr>
            <w:proofErr w:type="gramStart"/>
            <w:r w:rsidRPr="003F6932">
              <w:t>мест</w:t>
            </w:r>
            <w:proofErr w:type="gramEnd"/>
            <w:r w:rsidRPr="003F6932">
              <w:t>/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404" w:type="pct"/>
            <w:vAlign w:val="center"/>
          </w:tcPr>
          <w:p w:rsidR="00E839AD" w:rsidRPr="003F6932" w:rsidRDefault="00862552" w:rsidP="00456662">
            <w:pPr>
              <w:pStyle w:val="ab"/>
              <w:jc w:val="center"/>
            </w:pPr>
            <w:r w:rsidRPr="003F6932">
              <w:rPr>
                <w:rFonts w:eastAsia="Calibri"/>
              </w:rPr>
              <w:t>15</w:t>
            </w:r>
          </w:p>
        </w:tc>
        <w:tc>
          <w:tcPr>
            <w:tcW w:w="404" w:type="pct"/>
            <w:vAlign w:val="center"/>
          </w:tcPr>
          <w:p w:rsidR="00E839AD" w:rsidRPr="003F6932" w:rsidRDefault="00862552" w:rsidP="002674F3">
            <w:pPr>
              <w:pStyle w:val="ab"/>
              <w:jc w:val="center"/>
            </w:pPr>
            <w:r w:rsidRPr="003F6932">
              <w:rPr>
                <w:rFonts w:eastAsia="Calibri"/>
              </w:rPr>
              <w:t>15</w:t>
            </w:r>
          </w:p>
        </w:tc>
        <w:tc>
          <w:tcPr>
            <w:tcW w:w="404" w:type="pct"/>
            <w:vAlign w:val="center"/>
          </w:tcPr>
          <w:p w:rsidR="00E839AD" w:rsidRPr="003F6932" w:rsidRDefault="000643E9" w:rsidP="003A796A">
            <w:pPr>
              <w:pStyle w:val="ab"/>
              <w:jc w:val="center"/>
            </w:pPr>
            <w:r w:rsidRPr="003F6932">
              <w:t>1</w:t>
            </w:r>
            <w:r w:rsidR="003A796A" w:rsidRPr="003F6932">
              <w:t>7</w:t>
            </w:r>
          </w:p>
        </w:tc>
        <w:tc>
          <w:tcPr>
            <w:tcW w:w="404" w:type="pct"/>
            <w:vAlign w:val="center"/>
          </w:tcPr>
          <w:p w:rsidR="00E839AD" w:rsidRPr="003F6932" w:rsidRDefault="000643E9" w:rsidP="003A796A">
            <w:pPr>
              <w:pStyle w:val="ab"/>
              <w:jc w:val="center"/>
            </w:pPr>
            <w:r w:rsidRPr="003F6932">
              <w:t>1</w:t>
            </w:r>
            <w:r w:rsidR="003A796A" w:rsidRPr="003F6932">
              <w:t>7</w:t>
            </w:r>
          </w:p>
        </w:tc>
        <w:tc>
          <w:tcPr>
            <w:tcW w:w="404" w:type="pct"/>
            <w:vAlign w:val="center"/>
          </w:tcPr>
          <w:p w:rsidR="00E839AD" w:rsidRPr="003F6932" w:rsidRDefault="000643E9" w:rsidP="003A796A">
            <w:pPr>
              <w:pStyle w:val="ab"/>
              <w:jc w:val="center"/>
            </w:pPr>
            <w:r w:rsidRPr="003F6932">
              <w:t>1</w:t>
            </w:r>
            <w:r w:rsidR="003A796A" w:rsidRPr="003F6932">
              <w:t>9</w:t>
            </w:r>
          </w:p>
        </w:tc>
        <w:tc>
          <w:tcPr>
            <w:tcW w:w="419" w:type="pct"/>
            <w:vAlign w:val="center"/>
          </w:tcPr>
          <w:p w:rsidR="00E839AD" w:rsidRPr="003F6932" w:rsidRDefault="003A796A" w:rsidP="002674F3">
            <w:pPr>
              <w:pStyle w:val="ab"/>
              <w:jc w:val="center"/>
            </w:pPr>
            <w:r w:rsidRPr="003F6932">
              <w:t>20</w:t>
            </w:r>
          </w:p>
        </w:tc>
        <w:tc>
          <w:tcPr>
            <w:tcW w:w="347" w:type="pct"/>
            <w:vAlign w:val="center"/>
          </w:tcPr>
          <w:p w:rsidR="00E839AD" w:rsidRPr="003F6932" w:rsidRDefault="00862552" w:rsidP="002674F3">
            <w:pPr>
              <w:pStyle w:val="ab"/>
              <w:jc w:val="center"/>
            </w:pPr>
            <w:r w:rsidRPr="003F6932">
              <w:t>21</w:t>
            </w:r>
          </w:p>
        </w:tc>
      </w:tr>
      <w:tr w:rsidR="002D7078" w:rsidRPr="003F6932" w:rsidTr="00E839AD">
        <w:trPr>
          <w:trHeight w:val="270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DA7796" w:rsidRPr="003F6932" w:rsidRDefault="00DA7796" w:rsidP="00DA7796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Учреждения культуры и искусства</w:t>
            </w:r>
          </w:p>
        </w:tc>
      </w:tr>
      <w:tr w:rsidR="002D7078" w:rsidRPr="003F6932" w:rsidTr="00FC64AB">
        <w:trPr>
          <w:trHeight w:val="986"/>
          <w:jc w:val="center"/>
        </w:trPr>
        <w:tc>
          <w:tcPr>
            <w:tcW w:w="1232" w:type="pct"/>
            <w:vAlign w:val="center"/>
            <w:hideMark/>
          </w:tcPr>
          <w:p w:rsidR="00E839AD" w:rsidRPr="003F6932" w:rsidRDefault="00E839AD" w:rsidP="003748DA">
            <w:pPr>
              <w:pStyle w:val="ab"/>
            </w:pPr>
            <w:r w:rsidRPr="003F6932">
              <w:t xml:space="preserve">Обеспеченность </w:t>
            </w:r>
            <w:r w:rsidR="003748DA" w:rsidRPr="003F6932">
              <w:t>муниципального округа</w:t>
            </w:r>
            <w:r w:rsidRPr="003F6932">
              <w:t xml:space="preserve"> </w:t>
            </w:r>
            <w:r w:rsidR="003748DA" w:rsidRPr="003F6932">
              <w:t>ц</w:t>
            </w:r>
            <w:r w:rsidRPr="003F6932">
              <w:t>ентрализованными библиотечными системами</w:t>
            </w:r>
          </w:p>
        </w:tc>
        <w:tc>
          <w:tcPr>
            <w:tcW w:w="982" w:type="pct"/>
            <w:vAlign w:val="center"/>
            <w:hideMark/>
          </w:tcPr>
          <w:p w:rsidR="00E839AD" w:rsidRPr="003F6932" w:rsidRDefault="00456662" w:rsidP="00D553A3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  <w:r w:rsidRPr="003F6932">
              <w:t xml:space="preserve">/на </w:t>
            </w:r>
            <w:r w:rsidR="00D553A3" w:rsidRPr="003F6932">
              <w:t>МО</w:t>
            </w:r>
          </w:p>
        </w:tc>
        <w:tc>
          <w:tcPr>
            <w:tcW w:w="404" w:type="pct"/>
            <w:vAlign w:val="center"/>
          </w:tcPr>
          <w:p w:rsidR="00E839AD" w:rsidRPr="003F6932" w:rsidRDefault="00456662" w:rsidP="002674F3">
            <w:pPr>
              <w:jc w:val="center"/>
              <w:rPr>
                <w:sz w:val="20"/>
                <w:szCs w:val="20"/>
              </w:rPr>
            </w:pPr>
            <w:r w:rsidRPr="003F6932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:rsidR="00E839AD" w:rsidRPr="003F6932" w:rsidRDefault="00456662" w:rsidP="002674F3">
            <w:pPr>
              <w:jc w:val="center"/>
              <w:rPr>
                <w:sz w:val="20"/>
                <w:szCs w:val="20"/>
              </w:rPr>
            </w:pPr>
            <w:r w:rsidRPr="003F6932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:rsidR="00E839AD" w:rsidRPr="003F6932" w:rsidRDefault="00456662" w:rsidP="002674F3">
            <w:pPr>
              <w:jc w:val="center"/>
              <w:rPr>
                <w:sz w:val="20"/>
                <w:szCs w:val="20"/>
              </w:rPr>
            </w:pPr>
            <w:r w:rsidRPr="003F6932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:rsidR="00E839AD" w:rsidRPr="003F6932" w:rsidRDefault="00456662" w:rsidP="002674F3">
            <w:pPr>
              <w:jc w:val="center"/>
              <w:rPr>
                <w:sz w:val="20"/>
                <w:szCs w:val="20"/>
              </w:rPr>
            </w:pPr>
            <w:r w:rsidRPr="003F6932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:rsidR="00E839AD" w:rsidRPr="003F6932" w:rsidRDefault="00456662" w:rsidP="002674F3">
            <w:pPr>
              <w:jc w:val="center"/>
              <w:rPr>
                <w:sz w:val="20"/>
                <w:szCs w:val="20"/>
              </w:rPr>
            </w:pPr>
            <w:r w:rsidRPr="003F6932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  <w:vAlign w:val="center"/>
          </w:tcPr>
          <w:p w:rsidR="00E839AD" w:rsidRPr="003F6932" w:rsidRDefault="00456662" w:rsidP="002674F3">
            <w:pPr>
              <w:jc w:val="center"/>
              <w:rPr>
                <w:sz w:val="20"/>
                <w:szCs w:val="20"/>
              </w:rPr>
            </w:pPr>
            <w:r w:rsidRPr="003F6932">
              <w:rPr>
                <w:sz w:val="20"/>
                <w:szCs w:val="20"/>
              </w:rPr>
              <w:t>1</w:t>
            </w:r>
          </w:p>
        </w:tc>
        <w:tc>
          <w:tcPr>
            <w:tcW w:w="347" w:type="pct"/>
            <w:vAlign w:val="center"/>
          </w:tcPr>
          <w:p w:rsidR="00E839AD" w:rsidRPr="003F6932" w:rsidRDefault="00456662" w:rsidP="002674F3">
            <w:pPr>
              <w:jc w:val="center"/>
              <w:rPr>
                <w:sz w:val="20"/>
                <w:szCs w:val="20"/>
              </w:rPr>
            </w:pPr>
            <w:r w:rsidRPr="003F6932">
              <w:rPr>
                <w:sz w:val="20"/>
                <w:szCs w:val="20"/>
              </w:rPr>
              <w:t>1</w:t>
            </w:r>
          </w:p>
        </w:tc>
      </w:tr>
      <w:tr w:rsidR="002D7078" w:rsidRPr="003F6932" w:rsidTr="00FC64AB">
        <w:trPr>
          <w:trHeight w:val="935"/>
          <w:jc w:val="center"/>
        </w:trPr>
        <w:tc>
          <w:tcPr>
            <w:tcW w:w="1232" w:type="pct"/>
            <w:vAlign w:val="center"/>
            <w:hideMark/>
          </w:tcPr>
          <w:p w:rsidR="006F013C" w:rsidRPr="003F6932" w:rsidRDefault="006F013C" w:rsidP="006F013C">
            <w:pPr>
              <w:pStyle w:val="ab"/>
            </w:pPr>
            <w:r w:rsidRPr="003F6932">
              <w:t xml:space="preserve">Обеспеченность </w:t>
            </w:r>
            <w:r w:rsidR="003748DA" w:rsidRPr="003F6932">
              <w:t>муниципального округа</w:t>
            </w:r>
            <w:r w:rsidRPr="003F6932">
              <w:t xml:space="preserve"> домами культуры</w:t>
            </w:r>
          </w:p>
        </w:tc>
        <w:tc>
          <w:tcPr>
            <w:tcW w:w="982" w:type="pct"/>
            <w:vAlign w:val="center"/>
            <w:hideMark/>
          </w:tcPr>
          <w:p w:rsidR="006F013C" w:rsidRPr="003F6932" w:rsidRDefault="00456662" w:rsidP="00456662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  <w:r w:rsidR="006F013C" w:rsidRPr="003F6932">
              <w:t>/</w:t>
            </w:r>
            <w:r w:rsidRPr="003F6932">
              <w:t xml:space="preserve"> на 20 </w:t>
            </w:r>
            <w:proofErr w:type="spellStart"/>
            <w:r w:rsidRPr="003F6932">
              <w:t>тыс.чел</w:t>
            </w:r>
            <w:proofErr w:type="spellEnd"/>
          </w:p>
        </w:tc>
        <w:tc>
          <w:tcPr>
            <w:tcW w:w="404" w:type="pct"/>
            <w:vAlign w:val="center"/>
          </w:tcPr>
          <w:p w:rsidR="006F013C" w:rsidRPr="003F6932" w:rsidRDefault="00456662" w:rsidP="006F013C">
            <w:pPr>
              <w:pStyle w:val="ab"/>
              <w:jc w:val="center"/>
            </w:pPr>
            <w:r w:rsidRPr="003F6932">
              <w:t>4</w:t>
            </w:r>
          </w:p>
        </w:tc>
        <w:tc>
          <w:tcPr>
            <w:tcW w:w="404" w:type="pct"/>
            <w:vAlign w:val="center"/>
          </w:tcPr>
          <w:p w:rsidR="006F013C" w:rsidRPr="003F6932" w:rsidRDefault="00456662" w:rsidP="006F013C">
            <w:pPr>
              <w:pStyle w:val="ab"/>
              <w:jc w:val="center"/>
            </w:pPr>
            <w:r w:rsidRPr="003F6932">
              <w:t>4</w:t>
            </w:r>
          </w:p>
        </w:tc>
        <w:tc>
          <w:tcPr>
            <w:tcW w:w="404" w:type="pct"/>
            <w:vAlign w:val="center"/>
          </w:tcPr>
          <w:p w:rsidR="006F013C" w:rsidRPr="003F6932" w:rsidRDefault="00456662" w:rsidP="006F013C">
            <w:pPr>
              <w:pStyle w:val="ab"/>
              <w:jc w:val="center"/>
            </w:pPr>
            <w:r w:rsidRPr="003F6932">
              <w:t>4</w:t>
            </w:r>
          </w:p>
        </w:tc>
        <w:tc>
          <w:tcPr>
            <w:tcW w:w="404" w:type="pct"/>
            <w:vAlign w:val="center"/>
          </w:tcPr>
          <w:p w:rsidR="006F013C" w:rsidRPr="003F6932" w:rsidRDefault="00456662" w:rsidP="006F013C">
            <w:pPr>
              <w:pStyle w:val="ab"/>
              <w:jc w:val="center"/>
            </w:pPr>
            <w:r w:rsidRPr="003F6932">
              <w:t>4</w:t>
            </w:r>
          </w:p>
        </w:tc>
        <w:tc>
          <w:tcPr>
            <w:tcW w:w="404" w:type="pct"/>
            <w:vAlign w:val="center"/>
          </w:tcPr>
          <w:p w:rsidR="006F013C" w:rsidRPr="003F6932" w:rsidRDefault="00456662" w:rsidP="00456662">
            <w:pPr>
              <w:pStyle w:val="ab"/>
              <w:jc w:val="center"/>
            </w:pPr>
            <w:r w:rsidRPr="003F6932">
              <w:t>4</w:t>
            </w:r>
          </w:p>
        </w:tc>
        <w:tc>
          <w:tcPr>
            <w:tcW w:w="419" w:type="pct"/>
            <w:vAlign w:val="center"/>
          </w:tcPr>
          <w:p w:rsidR="006F013C" w:rsidRPr="003F6932" w:rsidRDefault="007537CA" w:rsidP="006F013C">
            <w:pPr>
              <w:pStyle w:val="ab"/>
              <w:jc w:val="center"/>
            </w:pPr>
            <w:r w:rsidRPr="003F6932">
              <w:t>5</w:t>
            </w:r>
          </w:p>
        </w:tc>
        <w:tc>
          <w:tcPr>
            <w:tcW w:w="347" w:type="pct"/>
            <w:vAlign w:val="center"/>
          </w:tcPr>
          <w:p w:rsidR="006F013C" w:rsidRPr="003F6932" w:rsidRDefault="007537CA" w:rsidP="006F013C">
            <w:pPr>
              <w:pStyle w:val="ab"/>
              <w:jc w:val="center"/>
            </w:pPr>
            <w:r w:rsidRPr="003F6932">
              <w:t>5</w:t>
            </w:r>
          </w:p>
        </w:tc>
      </w:tr>
      <w:tr w:rsidR="002D7078" w:rsidRPr="003F6932" w:rsidTr="00E839AD">
        <w:trPr>
          <w:trHeight w:val="270"/>
          <w:jc w:val="center"/>
        </w:trPr>
        <w:tc>
          <w:tcPr>
            <w:tcW w:w="5000" w:type="pct"/>
            <w:gridSpan w:val="9"/>
            <w:noWrap/>
            <w:vAlign w:val="center"/>
            <w:hideMark/>
          </w:tcPr>
          <w:p w:rsidR="00DA7796" w:rsidRPr="003F6932" w:rsidRDefault="00DA7796" w:rsidP="00DA7796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Физкультурно-спортивные учреждения</w:t>
            </w:r>
          </w:p>
        </w:tc>
      </w:tr>
      <w:tr w:rsidR="002D7078" w:rsidRPr="003F6932" w:rsidTr="00FC64AB">
        <w:trPr>
          <w:trHeight w:val="856"/>
          <w:jc w:val="center"/>
        </w:trPr>
        <w:tc>
          <w:tcPr>
            <w:tcW w:w="1232" w:type="pct"/>
            <w:vAlign w:val="center"/>
            <w:hideMark/>
          </w:tcPr>
          <w:p w:rsidR="00E839AD" w:rsidRPr="003F6932" w:rsidRDefault="00E839AD" w:rsidP="00E839AD">
            <w:pPr>
              <w:pStyle w:val="ab"/>
            </w:pPr>
            <w:r w:rsidRPr="003F6932">
              <w:t>Обеспеченность МО Спортивными залами общего пользования</w:t>
            </w:r>
          </w:p>
        </w:tc>
        <w:tc>
          <w:tcPr>
            <w:tcW w:w="982" w:type="pct"/>
            <w:vAlign w:val="center"/>
            <w:hideMark/>
          </w:tcPr>
          <w:p w:rsidR="00E839AD" w:rsidRPr="003F6932" w:rsidRDefault="00E839AD" w:rsidP="00E839AD">
            <w:pPr>
              <w:pStyle w:val="ab"/>
              <w:jc w:val="center"/>
            </w:pPr>
            <w:proofErr w:type="gramStart"/>
            <w:r w:rsidRPr="003F6932">
              <w:t>м</w:t>
            </w:r>
            <w:proofErr w:type="gramEnd"/>
            <w:r w:rsidRPr="003F6932">
              <w:t xml:space="preserve">² / </w:t>
            </w:r>
            <w:proofErr w:type="spellStart"/>
            <w:r w:rsidRPr="003F6932">
              <w:t>тыс.чел</w:t>
            </w:r>
            <w:proofErr w:type="spellEnd"/>
            <w:r w:rsidRPr="003F6932">
              <w:t>.</w:t>
            </w:r>
          </w:p>
        </w:tc>
        <w:tc>
          <w:tcPr>
            <w:tcW w:w="404" w:type="pct"/>
            <w:vAlign w:val="center"/>
          </w:tcPr>
          <w:p w:rsidR="00E839AD" w:rsidRPr="003F6932" w:rsidRDefault="00D2523B" w:rsidP="00D738D0">
            <w:pPr>
              <w:pStyle w:val="ab"/>
              <w:jc w:val="center"/>
            </w:pPr>
            <w:r w:rsidRPr="003F6932">
              <w:rPr>
                <w:rFonts w:eastAsia="Calibri"/>
              </w:rPr>
              <w:t>119</w:t>
            </w:r>
          </w:p>
        </w:tc>
        <w:tc>
          <w:tcPr>
            <w:tcW w:w="404" w:type="pct"/>
            <w:vAlign w:val="center"/>
          </w:tcPr>
          <w:p w:rsidR="00E839AD" w:rsidRPr="003F6932" w:rsidRDefault="000E21A4" w:rsidP="00D738D0">
            <w:pPr>
              <w:pStyle w:val="ab"/>
              <w:jc w:val="center"/>
            </w:pPr>
            <w:r w:rsidRPr="003F6932">
              <w:rPr>
                <w:rFonts w:eastAsia="Calibri"/>
              </w:rPr>
              <w:t>126</w:t>
            </w:r>
          </w:p>
        </w:tc>
        <w:tc>
          <w:tcPr>
            <w:tcW w:w="404" w:type="pct"/>
            <w:vAlign w:val="center"/>
          </w:tcPr>
          <w:p w:rsidR="00E839AD" w:rsidRPr="003F6932" w:rsidRDefault="000E21A4" w:rsidP="00D738D0">
            <w:pPr>
              <w:pStyle w:val="ab"/>
              <w:jc w:val="center"/>
            </w:pPr>
            <w:r w:rsidRPr="003F6932">
              <w:rPr>
                <w:rFonts w:eastAsia="Calibri"/>
              </w:rPr>
              <w:t>126</w:t>
            </w:r>
          </w:p>
        </w:tc>
        <w:tc>
          <w:tcPr>
            <w:tcW w:w="404" w:type="pct"/>
            <w:noWrap/>
            <w:vAlign w:val="center"/>
          </w:tcPr>
          <w:p w:rsidR="00E839AD" w:rsidRPr="003F6932" w:rsidRDefault="000E21A4" w:rsidP="00D738D0">
            <w:pPr>
              <w:pStyle w:val="ab"/>
              <w:jc w:val="center"/>
            </w:pPr>
            <w:r w:rsidRPr="003F6932">
              <w:rPr>
                <w:rFonts w:eastAsia="Calibri"/>
              </w:rPr>
              <w:t>126</w:t>
            </w:r>
          </w:p>
        </w:tc>
        <w:tc>
          <w:tcPr>
            <w:tcW w:w="404" w:type="pct"/>
            <w:vAlign w:val="center"/>
          </w:tcPr>
          <w:p w:rsidR="00E839AD" w:rsidRPr="003F6932" w:rsidRDefault="000E21A4" w:rsidP="000643E9">
            <w:pPr>
              <w:pStyle w:val="ab"/>
              <w:jc w:val="center"/>
            </w:pPr>
            <w:r w:rsidRPr="003F6932">
              <w:rPr>
                <w:rFonts w:eastAsia="Calibri"/>
              </w:rPr>
              <w:t>126</w:t>
            </w:r>
          </w:p>
        </w:tc>
        <w:tc>
          <w:tcPr>
            <w:tcW w:w="419" w:type="pct"/>
            <w:vAlign w:val="center"/>
          </w:tcPr>
          <w:p w:rsidR="00E839AD" w:rsidRPr="003F6932" w:rsidRDefault="003748DA" w:rsidP="00C438B1">
            <w:pPr>
              <w:pStyle w:val="ab"/>
              <w:jc w:val="center"/>
            </w:pPr>
            <w:r w:rsidRPr="003F6932">
              <w:t>2</w:t>
            </w:r>
            <w:r w:rsidR="000643E9" w:rsidRPr="003F6932">
              <w:t>3</w:t>
            </w:r>
            <w:r w:rsidR="00C438B1" w:rsidRPr="003F6932">
              <w:t>2</w:t>
            </w:r>
          </w:p>
        </w:tc>
        <w:tc>
          <w:tcPr>
            <w:tcW w:w="347" w:type="pct"/>
            <w:vAlign w:val="center"/>
          </w:tcPr>
          <w:p w:rsidR="00E839AD" w:rsidRPr="003F6932" w:rsidRDefault="000643E9" w:rsidP="00D738D0">
            <w:pPr>
              <w:pStyle w:val="ab"/>
              <w:jc w:val="center"/>
            </w:pPr>
            <w:r w:rsidRPr="003F6932">
              <w:t>232</w:t>
            </w:r>
          </w:p>
        </w:tc>
      </w:tr>
    </w:tbl>
    <w:p w:rsidR="0018255A" w:rsidRPr="003F6932" w:rsidRDefault="003C05A7" w:rsidP="00644FA8">
      <w:pPr>
        <w:pStyle w:val="1"/>
      </w:pPr>
      <w:bookmarkStart w:id="17" w:name="_Toc182774269"/>
      <w:r w:rsidRPr="003F6932">
        <w:t>Оценка эффективности мероприятий, включенных в программу</w:t>
      </w:r>
      <w:r w:rsidR="00587528" w:rsidRPr="003F6932">
        <w:t>,</w:t>
      </w:r>
      <w:r w:rsidRPr="003F6932">
        <w:t xml:space="preserve"> в том числе с точки зрения достижения расчетного уровня обеспечености населения </w:t>
      </w:r>
      <w:r w:rsidR="00587528" w:rsidRPr="003F6932">
        <w:t>муниципального</w:t>
      </w:r>
      <w:r w:rsidRPr="003F6932">
        <w:t xml:space="preserve"> округа</w:t>
      </w:r>
      <w:bookmarkEnd w:id="17"/>
    </w:p>
    <w:p w:rsidR="003C05A7" w:rsidRPr="003F6932" w:rsidRDefault="0018255A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результате проведения перечня мероприятий в </w:t>
      </w:r>
      <w:r w:rsidR="004E54BC" w:rsidRPr="003F6932">
        <w:rPr>
          <w:iCs w:val="0"/>
          <w:sz w:val="28"/>
          <w:szCs w:val="28"/>
        </w:rPr>
        <w:t>перспективе</w:t>
      </w:r>
      <w:r w:rsidRPr="003F6932">
        <w:rPr>
          <w:iCs w:val="0"/>
          <w:sz w:val="28"/>
          <w:szCs w:val="28"/>
        </w:rPr>
        <w:t xml:space="preserve"> до 203</w:t>
      </w:r>
      <w:r w:rsidR="00587528" w:rsidRPr="003F6932">
        <w:rPr>
          <w:iCs w:val="0"/>
          <w:sz w:val="28"/>
          <w:szCs w:val="28"/>
        </w:rPr>
        <w:t>8</w:t>
      </w:r>
      <w:r w:rsidRPr="003F6932">
        <w:rPr>
          <w:iCs w:val="0"/>
          <w:sz w:val="28"/>
          <w:szCs w:val="28"/>
        </w:rPr>
        <w:t xml:space="preserve"> года запланировано обеспечение </w:t>
      </w:r>
      <w:r w:rsidR="00587528" w:rsidRPr="003F6932">
        <w:rPr>
          <w:iCs w:val="0"/>
          <w:sz w:val="28"/>
          <w:szCs w:val="28"/>
        </w:rPr>
        <w:t xml:space="preserve">Пермского </w:t>
      </w:r>
      <w:r w:rsidRPr="003F6932">
        <w:rPr>
          <w:iCs w:val="0"/>
          <w:sz w:val="28"/>
          <w:szCs w:val="28"/>
        </w:rPr>
        <w:t xml:space="preserve">муниципального </w:t>
      </w:r>
      <w:r w:rsidR="00587528" w:rsidRPr="003F6932">
        <w:rPr>
          <w:iCs w:val="0"/>
          <w:sz w:val="28"/>
          <w:szCs w:val="28"/>
        </w:rPr>
        <w:t>округа</w:t>
      </w:r>
      <w:r w:rsidRPr="003F6932">
        <w:rPr>
          <w:iCs w:val="0"/>
          <w:sz w:val="28"/>
          <w:szCs w:val="28"/>
        </w:rPr>
        <w:t xml:space="preserve"> объектами образования, спорта и культуры согласно требуемым нормам. Не малую важность имеет эффективность использования вновь </w:t>
      </w:r>
      <w:r w:rsidR="00587528" w:rsidRPr="003F6932">
        <w:rPr>
          <w:iCs w:val="0"/>
          <w:sz w:val="28"/>
          <w:szCs w:val="28"/>
        </w:rPr>
        <w:t>в</w:t>
      </w:r>
      <w:r w:rsidRPr="003F6932">
        <w:rPr>
          <w:iCs w:val="0"/>
          <w:sz w:val="28"/>
          <w:szCs w:val="28"/>
        </w:rPr>
        <w:t>водимых объектов. В связи с эт</w:t>
      </w:r>
      <w:r w:rsidR="009F6777" w:rsidRPr="003F6932">
        <w:rPr>
          <w:iCs w:val="0"/>
          <w:sz w:val="28"/>
          <w:szCs w:val="28"/>
        </w:rPr>
        <w:t>им проведем оценку эффективности</w:t>
      </w:r>
      <w:r w:rsidRPr="003F6932">
        <w:rPr>
          <w:iCs w:val="0"/>
          <w:sz w:val="28"/>
          <w:szCs w:val="28"/>
        </w:rPr>
        <w:t xml:space="preserve"> вводимых объектов.</w:t>
      </w:r>
    </w:p>
    <w:p w:rsidR="00F43EC3" w:rsidRPr="003F6932" w:rsidRDefault="009650BD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К 203</w:t>
      </w:r>
      <w:r w:rsidR="00587528" w:rsidRPr="003F6932">
        <w:rPr>
          <w:iCs w:val="0"/>
          <w:sz w:val="28"/>
          <w:szCs w:val="28"/>
        </w:rPr>
        <w:t>8</w:t>
      </w:r>
      <w:r w:rsidRPr="003F6932">
        <w:rPr>
          <w:iCs w:val="0"/>
          <w:sz w:val="28"/>
          <w:szCs w:val="28"/>
        </w:rPr>
        <w:t xml:space="preserve"> году в </w:t>
      </w:r>
      <w:r w:rsidR="00587528" w:rsidRPr="003F6932">
        <w:rPr>
          <w:iCs w:val="0"/>
          <w:sz w:val="28"/>
          <w:szCs w:val="28"/>
        </w:rPr>
        <w:t>Пермском муниципальном</w:t>
      </w:r>
      <w:r w:rsidR="00437137" w:rsidRPr="003F6932">
        <w:rPr>
          <w:iCs w:val="0"/>
          <w:sz w:val="28"/>
          <w:szCs w:val="28"/>
        </w:rPr>
        <w:t xml:space="preserve"> округе</w:t>
      </w:r>
      <w:r w:rsidRPr="003F6932">
        <w:rPr>
          <w:iCs w:val="0"/>
          <w:sz w:val="28"/>
          <w:szCs w:val="28"/>
        </w:rPr>
        <w:t xml:space="preserve"> планируется </w:t>
      </w:r>
      <w:r w:rsidR="00437137" w:rsidRPr="003F6932">
        <w:rPr>
          <w:iCs w:val="0"/>
          <w:sz w:val="28"/>
          <w:szCs w:val="28"/>
        </w:rPr>
        <w:t>увеличение</w:t>
      </w:r>
      <w:r w:rsidRPr="003F6932">
        <w:rPr>
          <w:iCs w:val="0"/>
          <w:sz w:val="28"/>
          <w:szCs w:val="28"/>
        </w:rPr>
        <w:t xml:space="preserve"> численности населения и</w:t>
      </w:r>
      <w:r w:rsidR="001A6EC7" w:rsidRPr="003F6932">
        <w:rPr>
          <w:iCs w:val="0"/>
          <w:sz w:val="28"/>
          <w:szCs w:val="28"/>
        </w:rPr>
        <w:t>,</w:t>
      </w:r>
      <w:r w:rsidRPr="003F6932">
        <w:rPr>
          <w:iCs w:val="0"/>
          <w:sz w:val="28"/>
          <w:szCs w:val="28"/>
        </w:rPr>
        <w:t xml:space="preserve"> как следствие</w:t>
      </w:r>
      <w:r w:rsidR="001A6EC7" w:rsidRPr="003F6932">
        <w:rPr>
          <w:iCs w:val="0"/>
          <w:sz w:val="28"/>
          <w:szCs w:val="28"/>
        </w:rPr>
        <w:t>,</w:t>
      </w:r>
      <w:r w:rsidRPr="003F6932">
        <w:rPr>
          <w:iCs w:val="0"/>
          <w:sz w:val="28"/>
          <w:szCs w:val="28"/>
        </w:rPr>
        <w:t xml:space="preserve"> </w:t>
      </w:r>
      <w:r w:rsidR="00437137" w:rsidRPr="003F6932">
        <w:rPr>
          <w:iCs w:val="0"/>
          <w:sz w:val="28"/>
          <w:szCs w:val="28"/>
        </w:rPr>
        <w:t>рост потребности в объектах обслуживания</w:t>
      </w:r>
      <w:r w:rsidRPr="003F6932">
        <w:rPr>
          <w:iCs w:val="0"/>
          <w:sz w:val="28"/>
          <w:szCs w:val="28"/>
        </w:rPr>
        <w:t xml:space="preserve">. </w:t>
      </w:r>
      <w:r w:rsidR="00F43EC3" w:rsidRPr="003F6932">
        <w:rPr>
          <w:iCs w:val="0"/>
          <w:sz w:val="28"/>
          <w:szCs w:val="28"/>
        </w:rPr>
        <w:t>К 20</w:t>
      </w:r>
      <w:r w:rsidR="00587528" w:rsidRPr="003F6932">
        <w:rPr>
          <w:iCs w:val="0"/>
          <w:sz w:val="28"/>
          <w:szCs w:val="28"/>
        </w:rPr>
        <w:t>30</w:t>
      </w:r>
      <w:r w:rsidR="00F43EC3" w:rsidRPr="003F6932">
        <w:rPr>
          <w:iCs w:val="0"/>
          <w:sz w:val="28"/>
          <w:szCs w:val="28"/>
        </w:rPr>
        <w:t xml:space="preserve"> году планируется строительство общеобразовательных школ на </w:t>
      </w:r>
      <w:r w:rsidR="00CB2D8A" w:rsidRPr="003F6932">
        <w:rPr>
          <w:iCs w:val="0"/>
          <w:sz w:val="28"/>
          <w:szCs w:val="28"/>
        </w:rPr>
        <w:t>1925</w:t>
      </w:r>
      <w:r w:rsidR="00F43EC3" w:rsidRPr="003F6932">
        <w:rPr>
          <w:iCs w:val="0"/>
          <w:sz w:val="28"/>
          <w:szCs w:val="28"/>
        </w:rPr>
        <w:t xml:space="preserve"> мест, детских дошкольных учреждений на </w:t>
      </w:r>
      <w:r w:rsidR="006C2B23" w:rsidRPr="003F6932">
        <w:rPr>
          <w:iCs w:val="0"/>
          <w:sz w:val="28"/>
          <w:szCs w:val="28"/>
        </w:rPr>
        <w:t>2</w:t>
      </w:r>
      <w:r w:rsidR="007537CA" w:rsidRPr="003F6932">
        <w:rPr>
          <w:iCs w:val="0"/>
          <w:sz w:val="28"/>
          <w:szCs w:val="28"/>
        </w:rPr>
        <w:t>826</w:t>
      </w:r>
      <w:r w:rsidR="00F43EC3" w:rsidRPr="003F6932">
        <w:rPr>
          <w:iCs w:val="0"/>
          <w:sz w:val="28"/>
          <w:szCs w:val="28"/>
        </w:rPr>
        <w:t xml:space="preserve"> мест, </w:t>
      </w:r>
      <w:r w:rsidR="006C2B23" w:rsidRPr="003F6932">
        <w:rPr>
          <w:iCs w:val="0"/>
          <w:sz w:val="28"/>
          <w:szCs w:val="28"/>
        </w:rPr>
        <w:t>2</w:t>
      </w:r>
      <w:r w:rsidR="00587528" w:rsidRPr="003F6932">
        <w:rPr>
          <w:iCs w:val="0"/>
          <w:sz w:val="28"/>
          <w:szCs w:val="28"/>
        </w:rPr>
        <w:t xml:space="preserve"> школы искусств, </w:t>
      </w:r>
      <w:r w:rsidR="006C2B23" w:rsidRPr="003F6932">
        <w:rPr>
          <w:iCs w:val="0"/>
          <w:sz w:val="28"/>
          <w:szCs w:val="28"/>
        </w:rPr>
        <w:t>5</w:t>
      </w:r>
      <w:r w:rsidR="00587528" w:rsidRPr="003F6932">
        <w:rPr>
          <w:iCs w:val="0"/>
          <w:sz w:val="28"/>
          <w:szCs w:val="28"/>
        </w:rPr>
        <w:t xml:space="preserve"> дом</w:t>
      </w:r>
      <w:r w:rsidR="006C2B23" w:rsidRPr="003F6932">
        <w:rPr>
          <w:iCs w:val="0"/>
          <w:sz w:val="28"/>
          <w:szCs w:val="28"/>
        </w:rPr>
        <w:t>ов</w:t>
      </w:r>
      <w:r w:rsidR="00587528" w:rsidRPr="003F6932">
        <w:rPr>
          <w:iCs w:val="0"/>
          <w:sz w:val="28"/>
          <w:szCs w:val="28"/>
        </w:rPr>
        <w:t xml:space="preserve"> культуры</w:t>
      </w:r>
      <w:r w:rsidR="00F43EC3" w:rsidRPr="003F6932">
        <w:rPr>
          <w:iCs w:val="0"/>
          <w:sz w:val="28"/>
          <w:szCs w:val="28"/>
        </w:rPr>
        <w:t xml:space="preserve">, </w:t>
      </w:r>
      <w:r w:rsidR="00587528" w:rsidRPr="003F6932">
        <w:rPr>
          <w:iCs w:val="0"/>
          <w:sz w:val="28"/>
          <w:szCs w:val="28"/>
        </w:rPr>
        <w:t>2 библиотек</w:t>
      </w:r>
      <w:r w:rsidR="000D64D9" w:rsidRPr="003F6932">
        <w:rPr>
          <w:iCs w:val="0"/>
          <w:sz w:val="28"/>
          <w:szCs w:val="28"/>
        </w:rPr>
        <w:t>и</w:t>
      </w:r>
      <w:r w:rsidR="00587528" w:rsidRPr="003F6932">
        <w:rPr>
          <w:iCs w:val="0"/>
          <w:sz w:val="28"/>
          <w:szCs w:val="28"/>
        </w:rPr>
        <w:t xml:space="preserve"> и </w:t>
      </w:r>
      <w:r w:rsidR="00322446" w:rsidRPr="003F6932">
        <w:rPr>
          <w:iCs w:val="0"/>
          <w:sz w:val="28"/>
          <w:szCs w:val="28"/>
        </w:rPr>
        <w:t>16</w:t>
      </w:r>
      <w:r w:rsidR="00587528" w:rsidRPr="003F6932">
        <w:rPr>
          <w:iCs w:val="0"/>
          <w:sz w:val="28"/>
          <w:szCs w:val="28"/>
        </w:rPr>
        <w:t xml:space="preserve"> объектов спорта</w:t>
      </w:r>
      <w:r w:rsidR="00F43EC3" w:rsidRPr="003F6932">
        <w:rPr>
          <w:iCs w:val="0"/>
          <w:sz w:val="28"/>
          <w:szCs w:val="28"/>
        </w:rPr>
        <w:t>. В период с 20</w:t>
      </w:r>
      <w:r w:rsidR="00587528" w:rsidRPr="003F6932">
        <w:rPr>
          <w:iCs w:val="0"/>
          <w:sz w:val="28"/>
          <w:szCs w:val="28"/>
        </w:rPr>
        <w:t>30</w:t>
      </w:r>
      <w:r w:rsidR="00F43EC3" w:rsidRPr="003F6932">
        <w:rPr>
          <w:iCs w:val="0"/>
          <w:sz w:val="28"/>
          <w:szCs w:val="28"/>
        </w:rPr>
        <w:t xml:space="preserve"> по 203</w:t>
      </w:r>
      <w:r w:rsidR="00587528" w:rsidRPr="003F6932">
        <w:rPr>
          <w:iCs w:val="0"/>
          <w:sz w:val="28"/>
          <w:szCs w:val="28"/>
        </w:rPr>
        <w:t>8</w:t>
      </w:r>
      <w:r w:rsidR="00F43EC3" w:rsidRPr="003F6932">
        <w:rPr>
          <w:iCs w:val="0"/>
          <w:sz w:val="28"/>
          <w:szCs w:val="28"/>
        </w:rPr>
        <w:t xml:space="preserve"> гг. будет введено </w:t>
      </w:r>
      <w:r w:rsidR="006C2B23" w:rsidRPr="003F6932">
        <w:rPr>
          <w:iCs w:val="0"/>
          <w:sz w:val="28"/>
          <w:szCs w:val="28"/>
        </w:rPr>
        <w:t>2875</w:t>
      </w:r>
      <w:r w:rsidR="00F43EC3" w:rsidRPr="003F6932">
        <w:rPr>
          <w:iCs w:val="0"/>
          <w:sz w:val="28"/>
          <w:szCs w:val="28"/>
        </w:rPr>
        <w:t xml:space="preserve"> мест в общеобразовательных школах, </w:t>
      </w:r>
      <w:r w:rsidR="00587528" w:rsidRPr="003F6932">
        <w:rPr>
          <w:iCs w:val="0"/>
          <w:sz w:val="28"/>
          <w:szCs w:val="28"/>
        </w:rPr>
        <w:t>3</w:t>
      </w:r>
      <w:r w:rsidR="00322446" w:rsidRPr="003F6932">
        <w:rPr>
          <w:iCs w:val="0"/>
          <w:sz w:val="28"/>
          <w:szCs w:val="28"/>
        </w:rPr>
        <w:t>039</w:t>
      </w:r>
      <w:r w:rsidR="00F43EC3" w:rsidRPr="003F6932">
        <w:rPr>
          <w:iCs w:val="0"/>
          <w:sz w:val="28"/>
          <w:szCs w:val="28"/>
        </w:rPr>
        <w:t xml:space="preserve"> мест в детских дошкольных учреждениях, </w:t>
      </w:r>
      <w:r w:rsidR="00587528" w:rsidRPr="003F6932">
        <w:rPr>
          <w:iCs w:val="0"/>
          <w:sz w:val="28"/>
          <w:szCs w:val="28"/>
        </w:rPr>
        <w:t>1 школа искусств и 1 объект спорта</w:t>
      </w:r>
      <w:r w:rsidR="00010256" w:rsidRPr="003F6932">
        <w:rPr>
          <w:iCs w:val="0"/>
          <w:sz w:val="28"/>
          <w:szCs w:val="28"/>
        </w:rPr>
        <w:t>.</w:t>
      </w:r>
    </w:p>
    <w:p w:rsidR="009F6777" w:rsidRPr="003F6932" w:rsidRDefault="006A4234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Наиболее качественно эффективность проводимых мероприятий оценивается при помощи целевых индикаторов (показателей).</w:t>
      </w:r>
      <w:r w:rsidR="00A57928" w:rsidRPr="003F6932">
        <w:rPr>
          <w:iCs w:val="0"/>
          <w:sz w:val="28"/>
          <w:szCs w:val="28"/>
        </w:rPr>
        <w:t xml:space="preserve"> Данный способ оценки позволяет не только определить ход реализации мероприятий, но и оценить текущую необходимость (востребованность) в тех или иных объектах. Целью внедряемых мероприятий является обеспечение населенных пунктов </w:t>
      </w:r>
      <w:r w:rsidR="008971BC" w:rsidRPr="003F6932">
        <w:rPr>
          <w:iCs w:val="0"/>
          <w:sz w:val="28"/>
          <w:szCs w:val="28"/>
        </w:rPr>
        <w:t>Пермского муниципального</w:t>
      </w:r>
      <w:r w:rsidR="0009034F" w:rsidRPr="003F6932">
        <w:rPr>
          <w:iCs w:val="0"/>
          <w:sz w:val="28"/>
          <w:szCs w:val="28"/>
        </w:rPr>
        <w:t xml:space="preserve"> округа</w:t>
      </w:r>
      <w:r w:rsidR="00A57928" w:rsidRPr="003F6932">
        <w:rPr>
          <w:iCs w:val="0"/>
          <w:sz w:val="28"/>
          <w:szCs w:val="28"/>
        </w:rPr>
        <w:t xml:space="preserve"> согласно </w:t>
      </w:r>
      <w:r w:rsidR="0009034F" w:rsidRPr="003F6932">
        <w:rPr>
          <w:iCs w:val="0"/>
          <w:sz w:val="28"/>
          <w:szCs w:val="28"/>
        </w:rPr>
        <w:t>местным нормативам градостроительного проектирования</w:t>
      </w:r>
      <w:r w:rsidR="001A6EC7" w:rsidRPr="003F6932">
        <w:rPr>
          <w:iCs w:val="0"/>
          <w:sz w:val="28"/>
          <w:szCs w:val="28"/>
        </w:rPr>
        <w:t xml:space="preserve"> </w:t>
      </w:r>
      <w:r w:rsidR="00A57928" w:rsidRPr="003F6932">
        <w:rPr>
          <w:iCs w:val="0"/>
          <w:sz w:val="28"/>
          <w:szCs w:val="28"/>
        </w:rPr>
        <w:t>необходимым количеством объектов образования, культуры и спорта</w:t>
      </w:r>
      <w:r w:rsidR="00233BA5" w:rsidRPr="003F6932">
        <w:rPr>
          <w:iCs w:val="0"/>
          <w:sz w:val="28"/>
          <w:szCs w:val="28"/>
        </w:rPr>
        <w:t>, приведенных в таблице 8-1</w:t>
      </w:r>
      <w:r w:rsidR="00A57928" w:rsidRPr="003F6932">
        <w:rPr>
          <w:iCs w:val="0"/>
          <w:sz w:val="28"/>
          <w:szCs w:val="28"/>
        </w:rPr>
        <w:t>.</w:t>
      </w:r>
    </w:p>
    <w:p w:rsidR="007B02CD" w:rsidRPr="003F6932" w:rsidRDefault="007B02CD" w:rsidP="007B02CD">
      <w:pPr>
        <w:pStyle w:val="110"/>
      </w:pPr>
      <w:r w:rsidRPr="003F6932">
        <w:t>Нормативны</w:t>
      </w:r>
      <w:r w:rsidR="004D28AC" w:rsidRPr="003F6932">
        <w:t>е</w:t>
      </w:r>
      <w:r w:rsidRPr="003F6932">
        <w:t xml:space="preserve"> вместимости объектов для </w:t>
      </w:r>
      <w:r w:rsidR="00FB4D8C" w:rsidRPr="003F6932">
        <w:t>Пермского муниципального</w:t>
      </w:r>
      <w:r w:rsidR="004D28AC" w:rsidRPr="003F6932">
        <w:t xml:space="preserve">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851"/>
        <w:gridCol w:w="864"/>
        <w:gridCol w:w="865"/>
        <w:gridCol w:w="800"/>
        <w:gridCol w:w="800"/>
        <w:gridCol w:w="800"/>
        <w:gridCol w:w="800"/>
        <w:gridCol w:w="865"/>
        <w:gridCol w:w="865"/>
      </w:tblGrid>
      <w:tr w:rsidR="002D7078" w:rsidRPr="003F6932" w:rsidTr="0035335C">
        <w:trPr>
          <w:trHeight w:val="423"/>
          <w:tblHeader/>
          <w:jc w:val="center"/>
        </w:trPr>
        <w:tc>
          <w:tcPr>
            <w:tcW w:w="1305" w:type="pct"/>
            <w:vMerge w:val="restart"/>
            <w:shd w:val="clear" w:color="auto" w:fill="auto"/>
            <w:vAlign w:val="center"/>
            <w:hideMark/>
          </w:tcPr>
          <w:p w:rsidR="007B02CD" w:rsidRPr="003F6932" w:rsidRDefault="007B02CD" w:rsidP="007B02CD">
            <w:pPr>
              <w:pStyle w:val="ab"/>
              <w:jc w:val="center"/>
            </w:pPr>
            <w:r w:rsidRPr="003F6932">
              <w:t>Наименование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7B02CD" w:rsidRPr="003F6932" w:rsidRDefault="007B02CD" w:rsidP="007B02CD">
            <w:pPr>
              <w:pStyle w:val="ab"/>
              <w:jc w:val="center"/>
            </w:pPr>
            <w:proofErr w:type="spellStart"/>
            <w:r w:rsidRPr="003F6932">
              <w:t>Ед.изм</w:t>
            </w:r>
            <w:proofErr w:type="spellEnd"/>
            <w:r w:rsidRPr="003F6932">
              <w:t>.</w:t>
            </w:r>
          </w:p>
        </w:tc>
        <w:tc>
          <w:tcPr>
            <w:tcW w:w="3108" w:type="pct"/>
            <w:gridSpan w:val="8"/>
            <w:shd w:val="clear" w:color="auto" w:fill="auto"/>
            <w:vAlign w:val="center"/>
            <w:hideMark/>
          </w:tcPr>
          <w:p w:rsidR="007B02CD" w:rsidRPr="003F6932" w:rsidRDefault="007B02CD" w:rsidP="007B02CD">
            <w:pPr>
              <w:pStyle w:val="ab"/>
              <w:jc w:val="center"/>
            </w:pPr>
            <w:r w:rsidRPr="003F6932">
              <w:t>Нормативы по годам реализации программы</w:t>
            </w:r>
          </w:p>
        </w:tc>
      </w:tr>
      <w:tr w:rsidR="002D7078" w:rsidRPr="003F6932" w:rsidTr="0035335C">
        <w:trPr>
          <w:trHeight w:val="300"/>
          <w:tblHeader/>
          <w:jc w:val="center"/>
        </w:trPr>
        <w:tc>
          <w:tcPr>
            <w:tcW w:w="1305" w:type="pct"/>
            <w:vMerge/>
            <w:vAlign w:val="center"/>
            <w:hideMark/>
          </w:tcPr>
          <w:p w:rsidR="007B02CD" w:rsidRPr="003F6932" w:rsidRDefault="007B02CD" w:rsidP="007B02CD">
            <w:pPr>
              <w:pStyle w:val="ab"/>
            </w:pPr>
          </w:p>
        </w:tc>
        <w:tc>
          <w:tcPr>
            <w:tcW w:w="588" w:type="pct"/>
            <w:vMerge/>
            <w:vAlign w:val="center"/>
            <w:hideMark/>
          </w:tcPr>
          <w:p w:rsidR="007B02CD" w:rsidRPr="003F6932" w:rsidRDefault="007B02CD" w:rsidP="007B02CD">
            <w:pPr>
              <w:pStyle w:val="ab"/>
              <w:jc w:val="center"/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7B02CD" w:rsidRPr="003F6932" w:rsidRDefault="007B02CD" w:rsidP="00FC64AB">
            <w:pPr>
              <w:pStyle w:val="ab"/>
              <w:jc w:val="center"/>
            </w:pPr>
            <w:r w:rsidRPr="003F6932">
              <w:t>20</w:t>
            </w:r>
            <w:r w:rsidR="00FC64AB" w:rsidRPr="003F6932">
              <w:t>24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7B02CD" w:rsidRPr="003F6932" w:rsidRDefault="007B02CD" w:rsidP="00FC64AB">
            <w:pPr>
              <w:pStyle w:val="ab"/>
              <w:jc w:val="center"/>
            </w:pPr>
            <w:r w:rsidRPr="003F6932">
              <w:t>20</w:t>
            </w:r>
            <w:r w:rsidR="00FC64AB" w:rsidRPr="003F6932">
              <w:t>25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B02CD" w:rsidRPr="003F6932" w:rsidRDefault="00FC64AB" w:rsidP="00FC64AB">
            <w:pPr>
              <w:pStyle w:val="ab"/>
              <w:jc w:val="center"/>
            </w:pPr>
            <w:r w:rsidRPr="003F6932">
              <w:t>2026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B02CD" w:rsidRPr="003F6932" w:rsidRDefault="007B02CD" w:rsidP="00FC64AB">
            <w:pPr>
              <w:pStyle w:val="ab"/>
              <w:jc w:val="center"/>
            </w:pPr>
            <w:r w:rsidRPr="003F6932">
              <w:t>20</w:t>
            </w:r>
            <w:r w:rsidR="00FC64AB" w:rsidRPr="003F6932">
              <w:t>27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B02CD" w:rsidRPr="003F6932" w:rsidRDefault="007B02CD" w:rsidP="00FC64AB">
            <w:pPr>
              <w:pStyle w:val="ab"/>
              <w:jc w:val="center"/>
            </w:pPr>
            <w:r w:rsidRPr="003F6932">
              <w:t>20</w:t>
            </w:r>
            <w:r w:rsidR="008D2865" w:rsidRPr="003F6932">
              <w:t>2</w:t>
            </w:r>
            <w:r w:rsidR="00FC64AB" w:rsidRPr="003F6932">
              <w:t>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B02CD" w:rsidRPr="003F6932" w:rsidRDefault="007B02CD" w:rsidP="00FC64AB">
            <w:pPr>
              <w:pStyle w:val="ab"/>
              <w:jc w:val="center"/>
            </w:pPr>
            <w:r w:rsidRPr="003F6932">
              <w:t>202</w:t>
            </w:r>
            <w:r w:rsidR="00FC64AB" w:rsidRPr="003F6932">
              <w:t>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7B02CD" w:rsidRPr="003F6932" w:rsidRDefault="007B02CD" w:rsidP="00FC64AB">
            <w:pPr>
              <w:pStyle w:val="ab"/>
              <w:jc w:val="center"/>
            </w:pPr>
            <w:r w:rsidRPr="003F6932">
              <w:t>20</w:t>
            </w:r>
            <w:r w:rsidR="00FC64AB" w:rsidRPr="003F6932">
              <w:t>30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7B02CD" w:rsidRPr="003F6932" w:rsidRDefault="007B02CD" w:rsidP="00FC64AB">
            <w:pPr>
              <w:pStyle w:val="ab"/>
              <w:jc w:val="center"/>
            </w:pPr>
            <w:r w:rsidRPr="003F6932">
              <w:t>203</w:t>
            </w:r>
            <w:r w:rsidR="00FC64AB" w:rsidRPr="003F6932">
              <w:t>8</w:t>
            </w:r>
          </w:p>
        </w:tc>
      </w:tr>
      <w:tr w:rsidR="002D7078" w:rsidRPr="003F6932" w:rsidTr="00020AE3">
        <w:trPr>
          <w:trHeight w:val="33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B02CD" w:rsidRPr="003F6932" w:rsidRDefault="007B02CD" w:rsidP="007B02CD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Учреждения образования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  <w:hideMark/>
          </w:tcPr>
          <w:p w:rsidR="00020AE3" w:rsidRPr="003F6932" w:rsidRDefault="00020AE3" w:rsidP="007B02CD">
            <w:pPr>
              <w:pStyle w:val="ab"/>
            </w:pPr>
            <w:r w:rsidRPr="003F6932">
              <w:t>Норма детских</w:t>
            </w:r>
            <w:r w:rsidR="006F7DF2" w:rsidRPr="003F6932">
              <w:t xml:space="preserve"> дошкольных учреждений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020AE3" w:rsidRPr="003F6932" w:rsidRDefault="00020AE3" w:rsidP="007B02CD">
            <w:pPr>
              <w:pStyle w:val="ab"/>
              <w:jc w:val="center"/>
            </w:pPr>
            <w:proofErr w:type="gramStart"/>
            <w:r w:rsidRPr="003F6932">
              <w:t>место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11842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020AE3" w:rsidRPr="003F6932" w:rsidRDefault="00CB2D8A" w:rsidP="007B02CD">
            <w:pPr>
              <w:pStyle w:val="ab"/>
              <w:jc w:val="center"/>
            </w:pPr>
            <w:r w:rsidRPr="003F6932">
              <w:t>12880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C00E08" w:rsidRPr="003F6932" w:rsidRDefault="00C00E08" w:rsidP="00C00E08">
            <w:pPr>
              <w:pStyle w:val="ab"/>
            </w:pPr>
            <w:proofErr w:type="gramStart"/>
            <w:r w:rsidRPr="003F6932">
              <w:t>факт</w:t>
            </w:r>
            <w:proofErr w:type="gramEnd"/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C00E08" w:rsidRPr="003F6932" w:rsidRDefault="00C00E08" w:rsidP="00C00E08">
            <w:pPr>
              <w:pStyle w:val="ab"/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C00E08" w:rsidRPr="003F6932" w:rsidRDefault="00416690" w:rsidP="00ED4615">
            <w:pPr>
              <w:pStyle w:val="ab"/>
              <w:jc w:val="center"/>
            </w:pPr>
            <w:r w:rsidRPr="003F6932">
              <w:t>8021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402EBF" w:rsidP="00C00E08">
            <w:pPr>
              <w:pStyle w:val="ab"/>
              <w:jc w:val="center"/>
            </w:pPr>
            <w:r w:rsidRPr="003F6932">
              <w:t>8181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402EBF" w:rsidP="00C00E08">
            <w:pPr>
              <w:pStyle w:val="ab"/>
              <w:jc w:val="center"/>
            </w:pPr>
            <w:r w:rsidRPr="003F6932">
              <w:t>8771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402EBF" w:rsidP="00C00E08">
            <w:pPr>
              <w:pStyle w:val="ab"/>
              <w:jc w:val="center"/>
            </w:pPr>
            <w:r w:rsidRPr="003F6932">
              <w:t>9571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402EBF" w:rsidP="00C00E08">
            <w:pPr>
              <w:pStyle w:val="ab"/>
              <w:jc w:val="center"/>
            </w:pPr>
            <w:r w:rsidRPr="003F6932">
              <w:t>9571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402EBF" w:rsidP="00C00E08">
            <w:pPr>
              <w:pStyle w:val="ab"/>
              <w:jc w:val="center"/>
            </w:pPr>
            <w:r w:rsidRPr="003F6932">
              <w:t>9571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402EBF" w:rsidP="00C00E08">
            <w:pPr>
              <w:pStyle w:val="ab"/>
              <w:jc w:val="center"/>
            </w:pPr>
            <w:r w:rsidRPr="003F6932">
              <w:t>10847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402EBF" w:rsidP="009444BD">
            <w:pPr>
              <w:pStyle w:val="ab"/>
              <w:jc w:val="center"/>
            </w:pPr>
            <w:r w:rsidRPr="003F6932">
              <w:t>13886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  <w:hideMark/>
          </w:tcPr>
          <w:p w:rsidR="00020AE3" w:rsidRPr="003F6932" w:rsidRDefault="00020AE3" w:rsidP="007B02CD">
            <w:pPr>
              <w:pStyle w:val="ab"/>
            </w:pPr>
            <w:r w:rsidRPr="003F6932">
              <w:t>Норма общеобразовательных</w:t>
            </w:r>
            <w:r w:rsidR="006F7DF2" w:rsidRPr="003F6932">
              <w:t xml:space="preserve"> школ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020AE3" w:rsidRPr="003F6932" w:rsidRDefault="00020AE3" w:rsidP="007B02CD">
            <w:pPr>
              <w:pStyle w:val="ab"/>
              <w:jc w:val="center"/>
            </w:pPr>
            <w:proofErr w:type="gramStart"/>
            <w:r w:rsidRPr="003F6932">
              <w:t>место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020AE3" w:rsidRPr="003F6932" w:rsidRDefault="00463C91" w:rsidP="007B02CD">
            <w:pPr>
              <w:pStyle w:val="ab"/>
              <w:jc w:val="center"/>
            </w:pPr>
            <w:r w:rsidRPr="003F6932">
              <w:t>15961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17360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020AE3" w:rsidRPr="003F6932" w:rsidRDefault="00020AE3" w:rsidP="007B02CD">
            <w:pPr>
              <w:pStyle w:val="ab"/>
            </w:pPr>
            <w:proofErr w:type="gramStart"/>
            <w:r w:rsidRPr="003F6932">
              <w:t>факт</w:t>
            </w:r>
            <w:proofErr w:type="gramEnd"/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020AE3" w:rsidRPr="003F6932" w:rsidRDefault="00020AE3" w:rsidP="007B02CD">
            <w:pPr>
              <w:pStyle w:val="ab"/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020AE3" w:rsidRPr="003F6932" w:rsidRDefault="00B14EF4" w:rsidP="00D241F5">
            <w:pPr>
              <w:pStyle w:val="ab"/>
              <w:jc w:val="center"/>
            </w:pPr>
            <w:r w:rsidRPr="003F6932">
              <w:t>18</w:t>
            </w:r>
            <w:r w:rsidR="00D241F5" w:rsidRPr="003F6932">
              <w:t>175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020AE3" w:rsidRPr="003F6932" w:rsidRDefault="00D241F5" w:rsidP="00B14EF4">
            <w:pPr>
              <w:pStyle w:val="ab"/>
              <w:jc w:val="center"/>
            </w:pPr>
            <w:r w:rsidRPr="003F6932">
              <w:t>19000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020AE3" w:rsidRPr="003F6932" w:rsidRDefault="00D241F5" w:rsidP="007B02CD">
            <w:pPr>
              <w:pStyle w:val="ab"/>
              <w:jc w:val="center"/>
            </w:pPr>
            <w:r w:rsidRPr="003F6932">
              <w:t>19000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020AE3" w:rsidRPr="003F6932" w:rsidRDefault="00D241F5" w:rsidP="007B02CD">
            <w:pPr>
              <w:pStyle w:val="ab"/>
              <w:jc w:val="center"/>
            </w:pPr>
            <w:r w:rsidRPr="003F6932">
              <w:t>19000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020AE3" w:rsidRPr="003F6932" w:rsidRDefault="00D241F5" w:rsidP="007B02CD">
            <w:pPr>
              <w:pStyle w:val="ab"/>
              <w:jc w:val="center"/>
            </w:pPr>
            <w:r w:rsidRPr="003F6932">
              <w:t>19000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020AE3" w:rsidRPr="003F6932" w:rsidRDefault="00D241F5" w:rsidP="007B02CD">
            <w:pPr>
              <w:pStyle w:val="ab"/>
              <w:jc w:val="center"/>
            </w:pPr>
            <w:r w:rsidRPr="003F6932">
              <w:t>19000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20AE3" w:rsidRPr="003F6932" w:rsidRDefault="00D241F5" w:rsidP="007B02CD">
            <w:pPr>
              <w:pStyle w:val="ab"/>
              <w:jc w:val="center"/>
            </w:pPr>
            <w:r w:rsidRPr="003F6932">
              <w:t>19415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20AE3" w:rsidRPr="003F6932" w:rsidRDefault="00D241F5" w:rsidP="00796766">
            <w:pPr>
              <w:pStyle w:val="ab"/>
              <w:jc w:val="center"/>
            </w:pPr>
            <w:r w:rsidRPr="003F6932">
              <w:t>22290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  <w:hideMark/>
          </w:tcPr>
          <w:p w:rsidR="00020AE3" w:rsidRPr="003F6932" w:rsidRDefault="00020AE3" w:rsidP="00C3780D">
            <w:pPr>
              <w:pStyle w:val="ab"/>
            </w:pPr>
            <w:r w:rsidRPr="003F6932">
              <w:t xml:space="preserve">Норма </w:t>
            </w:r>
            <w:r w:rsidR="006F7DF2" w:rsidRPr="003F6932">
              <w:t>учреждений</w:t>
            </w:r>
            <w:r w:rsidR="00C3780D" w:rsidRPr="003F6932">
              <w:t xml:space="preserve"> дополнительного образования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020AE3" w:rsidRPr="003F6932" w:rsidRDefault="00020AE3" w:rsidP="007B02CD">
            <w:pPr>
              <w:pStyle w:val="ab"/>
              <w:jc w:val="center"/>
            </w:pPr>
            <w:proofErr w:type="gramStart"/>
            <w:r w:rsidRPr="003F6932">
              <w:t>место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020AE3" w:rsidRPr="003F6932" w:rsidRDefault="00463C91" w:rsidP="007B02CD">
            <w:pPr>
              <w:pStyle w:val="ab"/>
              <w:jc w:val="center"/>
            </w:pPr>
            <w:r w:rsidRPr="003F6932">
              <w:t>4634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020AE3" w:rsidRPr="003F6932" w:rsidRDefault="00503A7A" w:rsidP="007B02CD">
            <w:pPr>
              <w:pStyle w:val="ab"/>
              <w:jc w:val="center"/>
            </w:pPr>
            <w:r w:rsidRPr="003F6932">
              <w:t>5040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020AE3" w:rsidRPr="003F6932" w:rsidRDefault="00020AE3" w:rsidP="007B02CD">
            <w:pPr>
              <w:pStyle w:val="ab"/>
            </w:pPr>
            <w:proofErr w:type="gramStart"/>
            <w:r w:rsidRPr="003F6932">
              <w:t>факт</w:t>
            </w:r>
            <w:proofErr w:type="gramEnd"/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020AE3" w:rsidRPr="003F6932" w:rsidRDefault="00020AE3" w:rsidP="007B02CD">
            <w:pPr>
              <w:pStyle w:val="ab"/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020AE3" w:rsidRPr="003F6932" w:rsidRDefault="00AA1E24" w:rsidP="007B02CD">
            <w:pPr>
              <w:pStyle w:val="ab"/>
              <w:jc w:val="center"/>
            </w:pPr>
            <w:r w:rsidRPr="003F6932">
              <w:t>1970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020AE3" w:rsidRPr="003F6932" w:rsidRDefault="00AA1E24" w:rsidP="00CF10E6">
            <w:pPr>
              <w:pStyle w:val="ab"/>
              <w:jc w:val="center"/>
            </w:pPr>
            <w:r w:rsidRPr="003F6932">
              <w:t>2470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020AE3" w:rsidRPr="003F6932" w:rsidRDefault="00AA1E24" w:rsidP="00CF10E6">
            <w:pPr>
              <w:pStyle w:val="ab"/>
              <w:jc w:val="center"/>
            </w:pPr>
            <w:r w:rsidRPr="003F6932">
              <w:t>2470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020AE3" w:rsidRPr="003F6932" w:rsidRDefault="00AA1E24" w:rsidP="00CF10E6">
            <w:pPr>
              <w:pStyle w:val="ab"/>
              <w:jc w:val="center"/>
            </w:pPr>
            <w:r w:rsidRPr="003F6932">
              <w:t>2470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020AE3" w:rsidRPr="003F6932" w:rsidRDefault="00AA1E24" w:rsidP="00CF10E6">
            <w:pPr>
              <w:pStyle w:val="ab"/>
              <w:jc w:val="center"/>
            </w:pPr>
            <w:r w:rsidRPr="003F6932">
              <w:t>2470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020AE3" w:rsidRPr="003F6932" w:rsidRDefault="00AA1E24" w:rsidP="00CF10E6">
            <w:pPr>
              <w:pStyle w:val="ab"/>
              <w:jc w:val="center"/>
            </w:pPr>
            <w:r w:rsidRPr="003F6932">
              <w:t>2470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20AE3" w:rsidRPr="003F6932" w:rsidRDefault="00AA1E24" w:rsidP="007B02CD">
            <w:pPr>
              <w:pStyle w:val="ab"/>
              <w:jc w:val="center"/>
            </w:pPr>
            <w:r w:rsidRPr="003F6932">
              <w:t>2970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20AE3" w:rsidRPr="003F6932" w:rsidRDefault="00AA1E24" w:rsidP="007B02CD">
            <w:pPr>
              <w:pStyle w:val="ab"/>
              <w:jc w:val="center"/>
            </w:pPr>
            <w:r w:rsidRPr="003F6932">
              <w:t>2970</w:t>
            </w:r>
          </w:p>
        </w:tc>
      </w:tr>
      <w:tr w:rsidR="002D7078" w:rsidRPr="003F6932" w:rsidTr="00020AE3">
        <w:trPr>
          <w:trHeight w:val="33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B02CD" w:rsidRPr="003F6932" w:rsidRDefault="007B02CD" w:rsidP="007B02CD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Учреждения культуры и искусства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  <w:hideMark/>
          </w:tcPr>
          <w:p w:rsidR="00C00E08" w:rsidRPr="003F6932" w:rsidRDefault="00C00E08" w:rsidP="007B02CD">
            <w:pPr>
              <w:pStyle w:val="ab"/>
            </w:pPr>
            <w:r w:rsidRPr="003F6932">
              <w:t>Норма централизованных библиотечных систем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C00E08" w:rsidRPr="003F6932" w:rsidRDefault="00A932A2" w:rsidP="007B02CD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00E08" w:rsidRPr="003F6932" w:rsidRDefault="00EE6704" w:rsidP="007B02CD">
            <w:pPr>
              <w:pStyle w:val="ab"/>
              <w:jc w:val="center"/>
            </w:pPr>
            <w:r w:rsidRPr="003F6932">
              <w:t>1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C00E08" w:rsidRPr="003F6932" w:rsidRDefault="00C00E08" w:rsidP="00C00E08">
            <w:pPr>
              <w:pStyle w:val="ab"/>
            </w:pPr>
            <w:proofErr w:type="gramStart"/>
            <w:r w:rsidRPr="003F6932">
              <w:t>факт</w:t>
            </w:r>
            <w:proofErr w:type="gramEnd"/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C00E08" w:rsidRPr="003F6932" w:rsidRDefault="00C00E08" w:rsidP="00C00E08">
            <w:pPr>
              <w:pStyle w:val="ab"/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C00E08" w:rsidRPr="003F6932" w:rsidRDefault="00EE6704" w:rsidP="00674864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EE6704" w:rsidP="00674864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EE6704" w:rsidP="00674864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EE6704" w:rsidP="00674864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EE6704" w:rsidP="00674864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EE6704" w:rsidP="00C00E0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EE6704" w:rsidP="00C00E08">
            <w:pPr>
              <w:pStyle w:val="ab"/>
              <w:jc w:val="center"/>
            </w:pPr>
            <w:r w:rsidRPr="003F6932">
              <w:t>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A932A2" w:rsidP="00C00E08">
            <w:pPr>
              <w:pStyle w:val="ab"/>
              <w:jc w:val="center"/>
            </w:pPr>
            <w:r w:rsidRPr="003F6932">
              <w:t>32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  <w:hideMark/>
          </w:tcPr>
          <w:p w:rsidR="00C00E08" w:rsidRPr="003F6932" w:rsidRDefault="00FA586B" w:rsidP="007B02CD">
            <w:pPr>
              <w:pStyle w:val="ab"/>
            </w:pPr>
            <w:r w:rsidRPr="003F6932">
              <w:t xml:space="preserve">Норма домов </w:t>
            </w:r>
            <w:r w:rsidR="00206D22" w:rsidRPr="003F6932">
              <w:t>к</w:t>
            </w:r>
            <w:r w:rsidR="00C00E08" w:rsidRPr="003F6932">
              <w:t>ультуры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proofErr w:type="gramStart"/>
            <w:r w:rsidRPr="003F6932">
              <w:t>объект</w:t>
            </w:r>
            <w:proofErr w:type="gramEnd"/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00E08" w:rsidRPr="003F6932" w:rsidRDefault="00463C91" w:rsidP="007B02CD">
            <w:pPr>
              <w:pStyle w:val="ab"/>
              <w:jc w:val="center"/>
            </w:pPr>
            <w:r w:rsidRPr="003F6932">
              <w:t>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00E08" w:rsidRPr="003F6932" w:rsidRDefault="00FA586B" w:rsidP="007B02CD">
            <w:pPr>
              <w:pStyle w:val="ab"/>
              <w:jc w:val="center"/>
            </w:pPr>
            <w:r w:rsidRPr="003F6932">
              <w:t>7</w:t>
            </w:r>
          </w:p>
        </w:tc>
      </w:tr>
      <w:tr w:rsidR="002D7078" w:rsidRPr="003F6932" w:rsidTr="00D64A46">
        <w:trPr>
          <w:trHeight w:val="30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C00E08" w:rsidRPr="003F6932" w:rsidRDefault="00C00E08" w:rsidP="007B02CD">
            <w:pPr>
              <w:pStyle w:val="ab"/>
            </w:pPr>
            <w:proofErr w:type="gramStart"/>
            <w:r w:rsidRPr="003F6932">
              <w:t>факт</w:t>
            </w:r>
            <w:proofErr w:type="gramEnd"/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C00E08" w:rsidRPr="003F6932" w:rsidRDefault="00C00E08" w:rsidP="007B02CD">
            <w:pPr>
              <w:pStyle w:val="ab"/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2</w:t>
            </w:r>
            <w:r w:rsidR="009D1754" w:rsidRPr="003F6932"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2</w:t>
            </w:r>
            <w:r w:rsidR="009D1754" w:rsidRPr="003F6932">
              <w:t>8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2</w:t>
            </w:r>
            <w:r w:rsidR="009D1754" w:rsidRPr="003F6932"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2</w:t>
            </w:r>
            <w:r w:rsidR="009D1754" w:rsidRPr="003F6932">
              <w:t>8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2</w:t>
            </w:r>
            <w:r w:rsidR="009D1754" w:rsidRPr="003F6932">
              <w:t>8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2</w:t>
            </w:r>
            <w:r w:rsidR="009D1754" w:rsidRPr="003F6932">
              <w:t>8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3</w:t>
            </w:r>
            <w:r w:rsidR="009D1754" w:rsidRPr="003F6932">
              <w:t>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FA586B" w:rsidP="009D1754">
            <w:pPr>
              <w:pStyle w:val="ab"/>
              <w:jc w:val="center"/>
            </w:pPr>
            <w:r w:rsidRPr="003F6932">
              <w:t>3</w:t>
            </w:r>
            <w:r w:rsidR="009D1754" w:rsidRPr="003F6932">
              <w:t>3</w:t>
            </w:r>
          </w:p>
        </w:tc>
      </w:tr>
      <w:tr w:rsidR="002D7078" w:rsidRPr="003F6932" w:rsidTr="00020AE3">
        <w:trPr>
          <w:trHeight w:val="330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B02CD" w:rsidRPr="003F6932" w:rsidRDefault="007B02CD" w:rsidP="007B02CD">
            <w:pPr>
              <w:pStyle w:val="ab"/>
              <w:jc w:val="center"/>
              <w:rPr>
                <w:b/>
              </w:rPr>
            </w:pPr>
            <w:r w:rsidRPr="003F6932">
              <w:rPr>
                <w:b/>
              </w:rPr>
              <w:t>Физкультурно-спортивные учреждения</w:t>
            </w:r>
          </w:p>
        </w:tc>
      </w:tr>
      <w:tr w:rsidR="002D7078" w:rsidRPr="003F6932" w:rsidTr="00D64A46">
        <w:trPr>
          <w:trHeight w:val="510"/>
          <w:jc w:val="center"/>
        </w:trPr>
        <w:tc>
          <w:tcPr>
            <w:tcW w:w="1305" w:type="pct"/>
            <w:shd w:val="clear" w:color="auto" w:fill="auto"/>
            <w:vAlign w:val="center"/>
            <w:hideMark/>
          </w:tcPr>
          <w:p w:rsidR="00C00E08" w:rsidRPr="003F6932" w:rsidRDefault="00C00E08" w:rsidP="007B02CD">
            <w:pPr>
              <w:pStyle w:val="ab"/>
            </w:pPr>
            <w:r w:rsidRPr="003F6932">
              <w:t>Норма спортивных залов общего пользования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C00E08" w:rsidRPr="003F6932" w:rsidRDefault="00C00E08" w:rsidP="007B02CD">
            <w:pPr>
              <w:pStyle w:val="ab"/>
              <w:jc w:val="center"/>
            </w:pPr>
            <w:proofErr w:type="gramStart"/>
            <w:r w:rsidRPr="003F6932">
              <w:t>м</w:t>
            </w:r>
            <w:proofErr w:type="gramEnd"/>
            <w:r w:rsidRPr="003F6932">
              <w:t>² пл. пола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C00E08" w:rsidRPr="003F6932" w:rsidRDefault="00D64A46" w:rsidP="007B02CD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D64A46" w:rsidP="007B02CD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E08" w:rsidRPr="003F6932" w:rsidRDefault="00D64A46" w:rsidP="007B02CD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D64A46" w:rsidP="007B02CD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E08" w:rsidRPr="003F6932" w:rsidRDefault="00D64A46" w:rsidP="007B02CD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00E08" w:rsidRPr="003F6932" w:rsidRDefault="00D64A46" w:rsidP="007B02CD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00E08" w:rsidRPr="003F6932" w:rsidRDefault="00463C91" w:rsidP="007B02CD">
            <w:pPr>
              <w:pStyle w:val="ab"/>
              <w:jc w:val="center"/>
            </w:pPr>
            <w:r w:rsidRPr="003F6932">
              <w:t>45051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00E08" w:rsidRPr="003F6932" w:rsidRDefault="00D64A46" w:rsidP="007B02CD">
            <w:pPr>
              <w:pStyle w:val="ab"/>
              <w:jc w:val="center"/>
            </w:pPr>
            <w:r w:rsidRPr="003F6932">
              <w:t>49000</w:t>
            </w:r>
          </w:p>
        </w:tc>
      </w:tr>
      <w:tr w:rsidR="002D7078" w:rsidRPr="003F6932" w:rsidTr="00D64A46">
        <w:trPr>
          <w:trHeight w:val="237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C00E08" w:rsidRPr="003F6932" w:rsidRDefault="00C00E08" w:rsidP="007B02CD">
            <w:pPr>
              <w:pStyle w:val="ab"/>
            </w:pPr>
            <w:proofErr w:type="gramStart"/>
            <w:r w:rsidRPr="003F6932">
              <w:t>факт</w:t>
            </w:r>
            <w:proofErr w:type="gramEnd"/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C00E08" w:rsidRPr="003F6932" w:rsidRDefault="00C00E08" w:rsidP="007B02CD">
            <w:pPr>
              <w:pStyle w:val="ab"/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C00E08" w:rsidRPr="003F6932" w:rsidRDefault="00707C51" w:rsidP="007B02CD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rFonts w:eastAsia="Calibri"/>
              </w:rPr>
              <w:t>15384,6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707C51" w:rsidP="007B02CD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rFonts w:eastAsia="Calibri"/>
              </w:rPr>
              <w:t>15384,6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707C51" w:rsidP="007B02CD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sz w:val="18"/>
                <w:szCs w:val="18"/>
              </w:rPr>
              <w:t>16278,9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707C51" w:rsidP="00D64A46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sz w:val="18"/>
                <w:szCs w:val="18"/>
              </w:rPr>
              <w:t>16278,9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00E08" w:rsidRPr="003F6932" w:rsidRDefault="00707C51" w:rsidP="007B02CD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sz w:val="18"/>
                <w:szCs w:val="18"/>
              </w:rPr>
              <w:t>16278,9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0E08" w:rsidRPr="003F6932" w:rsidRDefault="00707C51" w:rsidP="007B02CD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sz w:val="18"/>
                <w:szCs w:val="18"/>
              </w:rPr>
              <w:t>16278,9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707C51" w:rsidP="007B02CD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rFonts w:eastAsia="Calibri"/>
              </w:rPr>
              <w:t>32478,9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00E08" w:rsidRPr="003F6932" w:rsidRDefault="00707C51" w:rsidP="007B02CD">
            <w:pPr>
              <w:pStyle w:val="ab"/>
              <w:jc w:val="center"/>
              <w:rPr>
                <w:sz w:val="18"/>
                <w:szCs w:val="18"/>
              </w:rPr>
            </w:pPr>
            <w:r w:rsidRPr="003F6932">
              <w:rPr>
                <w:rFonts w:eastAsia="Calibri"/>
              </w:rPr>
              <w:t>32478,9</w:t>
            </w:r>
          </w:p>
        </w:tc>
      </w:tr>
    </w:tbl>
    <w:p w:rsidR="007B02CD" w:rsidRPr="003F6932" w:rsidRDefault="007B02CD" w:rsidP="0018255A">
      <w:pPr>
        <w:pStyle w:val="a9"/>
      </w:pPr>
    </w:p>
    <w:p w:rsidR="00FC7FDC" w:rsidRPr="003F6932" w:rsidRDefault="00FA34FB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результате произведенной оценки были определены фактические и нормативные величины вместимости и площади объектов образования, культуры и спорта. По данным </w:t>
      </w:r>
      <w:r w:rsidR="00FC7FDC" w:rsidRPr="003F6932">
        <w:rPr>
          <w:iCs w:val="0"/>
          <w:sz w:val="28"/>
          <w:szCs w:val="28"/>
        </w:rPr>
        <w:t xml:space="preserve">таблицы </w:t>
      </w:r>
      <w:r w:rsidR="0009034F" w:rsidRPr="003F6932">
        <w:rPr>
          <w:iCs w:val="0"/>
          <w:sz w:val="28"/>
          <w:szCs w:val="28"/>
        </w:rPr>
        <w:t>8</w:t>
      </w:r>
      <w:r w:rsidR="00FC7FDC" w:rsidRPr="003F6932">
        <w:rPr>
          <w:iCs w:val="0"/>
          <w:sz w:val="28"/>
          <w:szCs w:val="28"/>
        </w:rPr>
        <w:t>-1 можно сделать следующие выводы:</w:t>
      </w:r>
    </w:p>
    <w:p w:rsidR="00FC7FDC" w:rsidRPr="003F6932" w:rsidRDefault="00FC7FDC" w:rsidP="0035335C">
      <w:pPr>
        <w:pStyle w:val="a9"/>
        <w:numPr>
          <w:ilvl w:val="0"/>
          <w:numId w:val="25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сфере </w:t>
      </w:r>
      <w:r w:rsidR="0009034F" w:rsidRPr="003F6932">
        <w:rPr>
          <w:iCs w:val="0"/>
          <w:sz w:val="28"/>
          <w:szCs w:val="28"/>
        </w:rPr>
        <w:t>общеобразовательных школ</w:t>
      </w:r>
      <w:r w:rsidRPr="003F6932">
        <w:rPr>
          <w:iCs w:val="0"/>
          <w:sz w:val="28"/>
          <w:szCs w:val="28"/>
        </w:rPr>
        <w:t xml:space="preserve"> </w:t>
      </w:r>
      <w:r w:rsidR="004D2166" w:rsidRPr="003F6932">
        <w:rPr>
          <w:iCs w:val="0"/>
          <w:sz w:val="28"/>
          <w:szCs w:val="28"/>
        </w:rPr>
        <w:t xml:space="preserve">и в дошкольном образовании </w:t>
      </w:r>
      <w:r w:rsidRPr="003F6932">
        <w:rPr>
          <w:iCs w:val="0"/>
          <w:sz w:val="28"/>
          <w:szCs w:val="28"/>
        </w:rPr>
        <w:t>дефицитов мест не наблюдается;</w:t>
      </w:r>
    </w:p>
    <w:p w:rsidR="00FC7FDC" w:rsidRPr="003F6932" w:rsidRDefault="00FC7FDC" w:rsidP="0035335C">
      <w:pPr>
        <w:pStyle w:val="a9"/>
        <w:numPr>
          <w:ilvl w:val="0"/>
          <w:numId w:val="25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сфере культуры и искусства </w:t>
      </w:r>
      <w:r w:rsidR="004D2166" w:rsidRPr="003F6932">
        <w:rPr>
          <w:iCs w:val="0"/>
          <w:sz w:val="28"/>
          <w:szCs w:val="28"/>
        </w:rPr>
        <w:t>так же</w:t>
      </w:r>
      <w:r w:rsidRPr="003F6932">
        <w:rPr>
          <w:iCs w:val="0"/>
          <w:sz w:val="28"/>
          <w:szCs w:val="28"/>
        </w:rPr>
        <w:t xml:space="preserve"> </w:t>
      </w:r>
      <w:r w:rsidR="004D2166" w:rsidRPr="003F6932">
        <w:rPr>
          <w:iCs w:val="0"/>
          <w:sz w:val="28"/>
          <w:szCs w:val="28"/>
        </w:rPr>
        <w:t xml:space="preserve">отсутствует </w:t>
      </w:r>
      <w:r w:rsidRPr="003F6932">
        <w:rPr>
          <w:iCs w:val="0"/>
          <w:sz w:val="28"/>
          <w:szCs w:val="28"/>
        </w:rPr>
        <w:t>дефицит мест;</w:t>
      </w:r>
    </w:p>
    <w:p w:rsidR="00FC7FDC" w:rsidRPr="003F6932" w:rsidRDefault="00FC7FDC" w:rsidP="0035335C">
      <w:pPr>
        <w:pStyle w:val="a9"/>
        <w:numPr>
          <w:ilvl w:val="0"/>
          <w:numId w:val="25"/>
        </w:numPr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сфере физической культуры и спорта </w:t>
      </w:r>
      <w:r w:rsidR="007C61D8" w:rsidRPr="003F6932">
        <w:rPr>
          <w:iCs w:val="0"/>
          <w:sz w:val="28"/>
          <w:szCs w:val="28"/>
        </w:rPr>
        <w:t>по</w:t>
      </w:r>
      <w:r w:rsidRPr="003F6932">
        <w:rPr>
          <w:iCs w:val="0"/>
          <w:sz w:val="28"/>
          <w:szCs w:val="28"/>
        </w:rPr>
        <w:t xml:space="preserve"> состояни</w:t>
      </w:r>
      <w:r w:rsidR="007C61D8" w:rsidRPr="003F6932">
        <w:rPr>
          <w:iCs w:val="0"/>
          <w:sz w:val="28"/>
          <w:szCs w:val="28"/>
        </w:rPr>
        <w:t>ю</w:t>
      </w:r>
      <w:r w:rsidRPr="003F6932">
        <w:rPr>
          <w:iCs w:val="0"/>
          <w:sz w:val="28"/>
          <w:szCs w:val="28"/>
        </w:rPr>
        <w:t xml:space="preserve"> </w:t>
      </w:r>
      <w:r w:rsidR="007C61D8" w:rsidRPr="003F6932">
        <w:rPr>
          <w:iCs w:val="0"/>
          <w:sz w:val="28"/>
          <w:szCs w:val="28"/>
        </w:rPr>
        <w:t>на</w:t>
      </w:r>
      <w:r w:rsidRPr="003F6932">
        <w:rPr>
          <w:iCs w:val="0"/>
          <w:sz w:val="28"/>
          <w:szCs w:val="28"/>
        </w:rPr>
        <w:t xml:space="preserve"> 20</w:t>
      </w:r>
      <w:r w:rsidR="004D2166" w:rsidRPr="003F6932">
        <w:rPr>
          <w:iCs w:val="0"/>
          <w:sz w:val="28"/>
          <w:szCs w:val="28"/>
        </w:rPr>
        <w:t>24</w:t>
      </w:r>
      <w:r w:rsidRPr="003F6932">
        <w:rPr>
          <w:iCs w:val="0"/>
          <w:sz w:val="28"/>
          <w:szCs w:val="28"/>
        </w:rPr>
        <w:t xml:space="preserve"> год </w:t>
      </w:r>
      <w:r w:rsidR="007C61D8" w:rsidRPr="003F6932">
        <w:rPr>
          <w:iCs w:val="0"/>
          <w:sz w:val="28"/>
          <w:szCs w:val="28"/>
        </w:rPr>
        <w:t xml:space="preserve">особо </w:t>
      </w:r>
      <w:r w:rsidRPr="003F6932">
        <w:rPr>
          <w:iCs w:val="0"/>
          <w:sz w:val="28"/>
          <w:szCs w:val="28"/>
        </w:rPr>
        <w:t xml:space="preserve">наблюдается дефицит </w:t>
      </w:r>
      <w:r w:rsidR="004D2166" w:rsidRPr="003F6932">
        <w:rPr>
          <w:iCs w:val="0"/>
          <w:sz w:val="28"/>
          <w:szCs w:val="28"/>
        </w:rPr>
        <w:t>спортивных залов общего пользования</w:t>
      </w:r>
      <w:r w:rsidRPr="003F6932">
        <w:rPr>
          <w:iCs w:val="0"/>
          <w:sz w:val="28"/>
          <w:szCs w:val="28"/>
        </w:rPr>
        <w:t xml:space="preserve">. В связи </w:t>
      </w:r>
      <w:r w:rsidR="007C61D8" w:rsidRPr="003F6932">
        <w:rPr>
          <w:iCs w:val="0"/>
          <w:sz w:val="28"/>
          <w:szCs w:val="28"/>
        </w:rPr>
        <w:t>с увеличением</w:t>
      </w:r>
      <w:r w:rsidRPr="003F6932">
        <w:rPr>
          <w:iCs w:val="0"/>
          <w:sz w:val="28"/>
          <w:szCs w:val="28"/>
        </w:rPr>
        <w:t xml:space="preserve"> численности к 203</w:t>
      </w:r>
      <w:r w:rsidR="004D2166" w:rsidRPr="003F6932">
        <w:rPr>
          <w:iCs w:val="0"/>
          <w:sz w:val="28"/>
          <w:szCs w:val="28"/>
        </w:rPr>
        <w:t>8</w:t>
      </w:r>
      <w:r w:rsidRPr="003F6932">
        <w:rPr>
          <w:iCs w:val="0"/>
          <w:sz w:val="28"/>
          <w:szCs w:val="28"/>
        </w:rPr>
        <w:t xml:space="preserve"> году </w:t>
      </w:r>
      <w:r w:rsidR="007C61D8" w:rsidRPr="003F6932">
        <w:rPr>
          <w:iCs w:val="0"/>
          <w:sz w:val="28"/>
          <w:szCs w:val="28"/>
        </w:rPr>
        <w:t xml:space="preserve">сохранится дефицит в спортивных </w:t>
      </w:r>
      <w:r w:rsidR="004D2166" w:rsidRPr="003F6932">
        <w:rPr>
          <w:iCs w:val="0"/>
          <w:sz w:val="28"/>
          <w:szCs w:val="28"/>
        </w:rPr>
        <w:t>залах</w:t>
      </w:r>
      <w:r w:rsidR="0035335C" w:rsidRPr="003F6932">
        <w:rPr>
          <w:iCs w:val="0"/>
          <w:sz w:val="28"/>
          <w:szCs w:val="28"/>
        </w:rPr>
        <w:t>.</w:t>
      </w:r>
    </w:p>
    <w:p w:rsidR="00E43267" w:rsidRPr="003F6932" w:rsidRDefault="00FA34FB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По результатам данной программы </w:t>
      </w:r>
      <w:r w:rsidR="001A4862" w:rsidRPr="003F6932">
        <w:rPr>
          <w:iCs w:val="0"/>
          <w:sz w:val="28"/>
          <w:szCs w:val="28"/>
        </w:rPr>
        <w:t>к 203</w:t>
      </w:r>
      <w:r w:rsidR="004D2166" w:rsidRPr="003F6932">
        <w:rPr>
          <w:iCs w:val="0"/>
          <w:sz w:val="28"/>
          <w:szCs w:val="28"/>
        </w:rPr>
        <w:t>8</w:t>
      </w:r>
      <w:r w:rsidR="001A4862" w:rsidRPr="003F6932">
        <w:rPr>
          <w:iCs w:val="0"/>
          <w:sz w:val="28"/>
          <w:szCs w:val="28"/>
        </w:rPr>
        <w:t xml:space="preserve"> году </w:t>
      </w:r>
      <w:r w:rsidR="00437137" w:rsidRPr="003F6932">
        <w:rPr>
          <w:iCs w:val="0"/>
          <w:sz w:val="28"/>
          <w:szCs w:val="28"/>
        </w:rPr>
        <w:t>увеличиваются показатели обеспеченности по всем социальным объектам</w:t>
      </w:r>
      <w:r w:rsidR="001A4862" w:rsidRPr="003F6932">
        <w:rPr>
          <w:iCs w:val="0"/>
          <w:sz w:val="28"/>
          <w:szCs w:val="28"/>
        </w:rPr>
        <w:t>.</w:t>
      </w:r>
      <w:r w:rsidR="00437137" w:rsidRPr="003F6932">
        <w:rPr>
          <w:iCs w:val="0"/>
          <w:sz w:val="28"/>
          <w:szCs w:val="28"/>
        </w:rPr>
        <w:t xml:space="preserve"> Не представляется возможным просчитать проектную обеспеченность по </w:t>
      </w:r>
      <w:r w:rsidR="004D2166" w:rsidRPr="003F6932">
        <w:rPr>
          <w:iCs w:val="0"/>
          <w:sz w:val="28"/>
          <w:szCs w:val="28"/>
        </w:rPr>
        <w:t>всем спортивным</w:t>
      </w:r>
      <w:r w:rsidR="00437137" w:rsidRPr="003F6932">
        <w:rPr>
          <w:iCs w:val="0"/>
          <w:sz w:val="28"/>
          <w:szCs w:val="28"/>
        </w:rPr>
        <w:t xml:space="preserve"> сооружениям, поскольку не установлены площади проектируемых спортивных площадок</w:t>
      </w:r>
      <w:r w:rsidR="004D2166" w:rsidRPr="003F6932">
        <w:rPr>
          <w:iCs w:val="0"/>
          <w:sz w:val="28"/>
          <w:szCs w:val="28"/>
        </w:rPr>
        <w:t xml:space="preserve"> и спортивных залов</w:t>
      </w:r>
      <w:r w:rsidR="00437137" w:rsidRPr="003F6932">
        <w:rPr>
          <w:iCs w:val="0"/>
          <w:sz w:val="28"/>
          <w:szCs w:val="28"/>
        </w:rPr>
        <w:t>.</w:t>
      </w:r>
    </w:p>
    <w:p w:rsidR="004D2166" w:rsidRPr="003F6932" w:rsidRDefault="004D2166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Основное развитие социальной сферы будет происходить в объектах образования (см. рисунок 8-1 – 8-</w:t>
      </w:r>
      <w:r w:rsidR="00714114" w:rsidRPr="003F6932">
        <w:rPr>
          <w:iCs w:val="0"/>
          <w:sz w:val="28"/>
          <w:szCs w:val="28"/>
        </w:rPr>
        <w:t>2</w:t>
      </w:r>
      <w:r w:rsidRPr="003F6932">
        <w:rPr>
          <w:iCs w:val="0"/>
          <w:sz w:val="28"/>
          <w:szCs w:val="28"/>
        </w:rPr>
        <w:t>).</w:t>
      </w:r>
    </w:p>
    <w:p w:rsidR="00E43267" w:rsidRPr="003F6932" w:rsidRDefault="00E43267">
      <w:pPr>
        <w:jc w:val="left"/>
        <w:rPr>
          <w:rFonts w:cs="Times New Roman"/>
          <w:iCs/>
          <w:szCs w:val="26"/>
        </w:rPr>
      </w:pPr>
    </w:p>
    <w:p w:rsidR="008618B2" w:rsidRPr="003F6932" w:rsidRDefault="00141DD3" w:rsidP="00D774B5">
      <w:pPr>
        <w:jc w:val="center"/>
        <w:rPr>
          <w:rFonts w:cs="Times New Roman"/>
          <w:iCs/>
          <w:szCs w:val="26"/>
        </w:rPr>
      </w:pPr>
      <w:r w:rsidRPr="003F6932">
        <w:rPr>
          <w:rFonts w:cs="Times New Roman"/>
          <w:iCs/>
          <w:noProof/>
          <w:szCs w:val="26"/>
          <w:lang w:eastAsia="ru-RU"/>
        </w:rPr>
        <w:drawing>
          <wp:inline distT="0" distB="0" distL="0" distR="0">
            <wp:extent cx="5371934" cy="2775005"/>
            <wp:effectExtent l="19050" t="0" r="19216" b="62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32B12" w:rsidRPr="003F6932" w:rsidRDefault="00432B12" w:rsidP="00432B12">
      <w:pPr>
        <w:pStyle w:val="a9"/>
      </w:pPr>
    </w:p>
    <w:p w:rsidR="00432B12" w:rsidRPr="003F6932" w:rsidRDefault="00432B12" w:rsidP="00663531">
      <w:pPr>
        <w:pStyle w:val="a1"/>
        <w:numPr>
          <w:ilvl w:val="4"/>
          <w:numId w:val="19"/>
        </w:numPr>
      </w:pPr>
      <w:r w:rsidRPr="003F6932">
        <w:t>Динамика необходимого количества мест в детских дошкольных учреждениях</w:t>
      </w:r>
    </w:p>
    <w:p w:rsidR="00432B12" w:rsidRPr="003F6932" w:rsidRDefault="00432B12" w:rsidP="00432B12">
      <w:pPr>
        <w:pStyle w:val="a9"/>
      </w:pPr>
    </w:p>
    <w:p w:rsidR="00432B12" w:rsidRPr="003F6932" w:rsidRDefault="00CA35EA" w:rsidP="00663531">
      <w:pPr>
        <w:pStyle w:val="a9"/>
        <w:jc w:val="center"/>
      </w:pPr>
      <w:r w:rsidRPr="003F6932">
        <w:rPr>
          <w:noProof/>
          <w:lang w:eastAsia="ru-RU"/>
        </w:rPr>
        <w:drawing>
          <wp:inline distT="0" distB="0" distL="0" distR="0">
            <wp:extent cx="5093639" cy="2965836"/>
            <wp:effectExtent l="19050" t="0" r="11761" b="596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32B12" w:rsidRPr="003F6932" w:rsidRDefault="00432B12" w:rsidP="00432B12">
      <w:pPr>
        <w:pStyle w:val="a1"/>
      </w:pPr>
      <w:r w:rsidRPr="003F6932">
        <w:t>Динамика необходимого количества мест в общеобразовательных школах</w:t>
      </w:r>
    </w:p>
    <w:p w:rsidR="00432B12" w:rsidRPr="003F6932" w:rsidRDefault="00432B12" w:rsidP="00432B12">
      <w:pPr>
        <w:pStyle w:val="a9"/>
      </w:pPr>
    </w:p>
    <w:p w:rsidR="00176A4E" w:rsidRPr="003F6932" w:rsidRDefault="003B31C8" w:rsidP="00644FA8">
      <w:pPr>
        <w:pStyle w:val="1"/>
      </w:pPr>
      <w:bookmarkStart w:id="18" w:name="_Toc182774270"/>
      <w:r w:rsidRPr="003F6932"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714114" w:rsidRPr="003F6932">
        <w:t>муниципального</w:t>
      </w:r>
      <w:r w:rsidRPr="003F6932">
        <w:t xml:space="preserve"> округа</w:t>
      </w:r>
      <w:bookmarkEnd w:id="18"/>
      <w:r w:rsidRPr="003F6932">
        <w:t xml:space="preserve"> </w:t>
      </w:r>
    </w:p>
    <w:p w:rsidR="000A253F" w:rsidRPr="003F6932" w:rsidRDefault="000A253F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В настоящее время на территории муниципального округа разработаны Схема территориального планирования Пермского муниципального района, утвержденная решением Земского Собрания Пермск</w:t>
      </w:r>
      <w:r w:rsidR="00233BA5" w:rsidRPr="003F6932">
        <w:rPr>
          <w:iCs w:val="0"/>
          <w:sz w:val="28"/>
          <w:szCs w:val="28"/>
        </w:rPr>
        <w:t xml:space="preserve">ого муниципального района от 17 декабря </w:t>
      </w:r>
      <w:r w:rsidRPr="003F6932">
        <w:rPr>
          <w:iCs w:val="0"/>
          <w:sz w:val="28"/>
          <w:szCs w:val="28"/>
        </w:rPr>
        <w:t>2010</w:t>
      </w:r>
      <w:r w:rsidR="00233BA5" w:rsidRPr="003F6932">
        <w:rPr>
          <w:iCs w:val="0"/>
          <w:sz w:val="28"/>
          <w:szCs w:val="28"/>
        </w:rPr>
        <w:t xml:space="preserve"> г.</w:t>
      </w:r>
      <w:r w:rsidRPr="003F6932">
        <w:rPr>
          <w:iCs w:val="0"/>
          <w:sz w:val="28"/>
          <w:szCs w:val="28"/>
        </w:rPr>
        <w:t xml:space="preserve"> № 134 и генеральные планы сельских поселений.</w:t>
      </w:r>
    </w:p>
    <w:p w:rsidR="000A253F" w:rsidRPr="003F6932" w:rsidRDefault="00146E3A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В целях ускорения социально-экономического развития территории и повышения уровня жизни населения, </w:t>
      </w:r>
      <w:hyperlink r:id="rId25">
        <w:r w:rsidR="000A253F" w:rsidRPr="003F6932">
          <w:rPr>
            <w:iCs w:val="0"/>
            <w:sz w:val="28"/>
            <w:szCs w:val="28"/>
          </w:rPr>
          <w:t>Законом</w:t>
        </w:r>
      </w:hyperlink>
      <w:r w:rsidR="000A253F" w:rsidRPr="003F6932">
        <w:rPr>
          <w:iCs w:val="0"/>
          <w:sz w:val="28"/>
          <w:szCs w:val="28"/>
        </w:rPr>
        <w:t xml:space="preserve"> Пермского края от 29 апреля 2022 г. №</w:t>
      </w:r>
      <w:r w:rsidRPr="003F6932">
        <w:rPr>
          <w:iCs w:val="0"/>
          <w:sz w:val="28"/>
          <w:szCs w:val="28"/>
        </w:rPr>
        <w:t xml:space="preserve"> 75-ПК «</w:t>
      </w:r>
      <w:r w:rsidR="000A253F" w:rsidRPr="003F6932">
        <w:rPr>
          <w:iCs w:val="0"/>
          <w:sz w:val="28"/>
          <w:szCs w:val="28"/>
        </w:rPr>
        <w:t>Об образовании нового муниципального образования Пермский мун</w:t>
      </w:r>
      <w:r w:rsidRPr="003F6932">
        <w:rPr>
          <w:iCs w:val="0"/>
          <w:sz w:val="28"/>
          <w:szCs w:val="28"/>
        </w:rPr>
        <w:t xml:space="preserve">иципальный округ Пермского края» </w:t>
      </w:r>
      <w:proofErr w:type="spellStart"/>
      <w:r w:rsidRPr="003F6932">
        <w:rPr>
          <w:iCs w:val="0"/>
          <w:sz w:val="28"/>
          <w:szCs w:val="28"/>
        </w:rPr>
        <w:t>Бершетское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Гамовское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Двуреченское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Заболотское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Кондратовское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Кукуштанское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Култаевское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Лобановское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Пальниковское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Платошинское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Савинское сельское поселение, </w:t>
      </w:r>
      <w:proofErr w:type="spellStart"/>
      <w:r w:rsidRPr="003F6932">
        <w:rPr>
          <w:iCs w:val="0"/>
          <w:sz w:val="28"/>
          <w:szCs w:val="28"/>
        </w:rPr>
        <w:t>Сылвенское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Усть-Качкинское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Фроловское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Хохловское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</w:t>
      </w:r>
      <w:proofErr w:type="spellStart"/>
      <w:r w:rsidRPr="003F6932">
        <w:rPr>
          <w:iCs w:val="0"/>
          <w:sz w:val="28"/>
          <w:szCs w:val="28"/>
        </w:rPr>
        <w:t>Юговское</w:t>
      </w:r>
      <w:proofErr w:type="spellEnd"/>
      <w:r w:rsidRPr="003F6932">
        <w:rPr>
          <w:iCs w:val="0"/>
          <w:sz w:val="28"/>
          <w:szCs w:val="28"/>
        </w:rPr>
        <w:t xml:space="preserve"> сельское поселение, Юго-Камское сельское поселение преобразованы путем их объединения в новое муниципальное образование – Пермский муниципальный округ Пермского края. Таким образом, возникла необходимость разработки актуальных документов территориального планирования на территорию нового муниципального образования.</w:t>
      </w:r>
    </w:p>
    <w:p w:rsidR="00146E3A" w:rsidRPr="003F6932" w:rsidRDefault="001927CC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Программа реализуется на всей территории </w:t>
      </w:r>
      <w:bookmarkStart w:id="19" w:name="OLE_LINK55"/>
      <w:bookmarkStart w:id="20" w:name="OLE_LINK56"/>
      <w:bookmarkStart w:id="21" w:name="OLE_LINK57"/>
      <w:bookmarkStart w:id="22" w:name="OLE_LINK58"/>
      <w:r w:rsidR="00146E3A" w:rsidRPr="003F6932">
        <w:rPr>
          <w:iCs w:val="0"/>
          <w:sz w:val="28"/>
          <w:szCs w:val="28"/>
        </w:rPr>
        <w:t>муниципального</w:t>
      </w:r>
      <w:r w:rsidRPr="003F6932">
        <w:rPr>
          <w:iCs w:val="0"/>
          <w:sz w:val="28"/>
          <w:szCs w:val="28"/>
        </w:rPr>
        <w:t xml:space="preserve"> округа. </w:t>
      </w:r>
      <w:bookmarkEnd w:id="19"/>
      <w:bookmarkEnd w:id="20"/>
      <w:bookmarkEnd w:id="21"/>
      <w:bookmarkEnd w:id="22"/>
    </w:p>
    <w:p w:rsidR="004569A4" w:rsidRPr="003F6932" w:rsidRDefault="001927CC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Контроль за исполнением Программы осуществляет Администрация </w:t>
      </w:r>
      <w:r w:rsidR="00146E3A" w:rsidRPr="003F6932">
        <w:rPr>
          <w:iCs w:val="0"/>
          <w:sz w:val="28"/>
          <w:szCs w:val="28"/>
        </w:rPr>
        <w:t>Пермского</w:t>
      </w:r>
      <w:r w:rsidRPr="003F6932">
        <w:rPr>
          <w:iCs w:val="0"/>
          <w:sz w:val="28"/>
          <w:szCs w:val="28"/>
        </w:rPr>
        <w:t xml:space="preserve"> </w:t>
      </w:r>
      <w:r w:rsidR="00146E3A" w:rsidRPr="003F6932">
        <w:rPr>
          <w:iCs w:val="0"/>
          <w:sz w:val="28"/>
          <w:szCs w:val="28"/>
        </w:rPr>
        <w:t>муниципального</w:t>
      </w:r>
      <w:r w:rsidRPr="003F6932">
        <w:rPr>
          <w:iCs w:val="0"/>
          <w:sz w:val="28"/>
          <w:szCs w:val="28"/>
        </w:rPr>
        <w:t xml:space="preserve"> округа. Организационная структура управления Программой базируется на существующей системе представительной и исполнительной власти.</w:t>
      </w:r>
    </w:p>
    <w:p w:rsidR="001927CC" w:rsidRPr="003F6932" w:rsidRDefault="001927CC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Для оценки эффективности реализации Программы Администрацией муниципального образования проводится ежегодный мониторинг.</w:t>
      </w:r>
    </w:p>
    <w:p w:rsidR="001927CC" w:rsidRPr="003F6932" w:rsidRDefault="001927CC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 xml:space="preserve">Программа подлежит корректировке или пересмотру при вступлении в силу </w:t>
      </w:r>
      <w:r w:rsidR="00233BA5" w:rsidRPr="003F6932">
        <w:rPr>
          <w:iCs w:val="0"/>
          <w:sz w:val="28"/>
          <w:szCs w:val="28"/>
        </w:rPr>
        <w:t xml:space="preserve">документа территориального планирования муниципального образования, </w:t>
      </w:r>
      <w:r w:rsidRPr="003F6932">
        <w:rPr>
          <w:iCs w:val="0"/>
          <w:sz w:val="28"/>
          <w:szCs w:val="28"/>
        </w:rPr>
        <w:t xml:space="preserve">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схемам, и программам. </w:t>
      </w:r>
    </w:p>
    <w:p w:rsidR="001927CC" w:rsidRPr="003F6932" w:rsidRDefault="001927CC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1927CC" w:rsidRPr="003F6932" w:rsidRDefault="001927CC" w:rsidP="0035335C">
      <w:pPr>
        <w:pStyle w:val="a9"/>
        <w:spacing w:line="360" w:lineRule="exact"/>
        <w:rPr>
          <w:iCs w:val="0"/>
          <w:sz w:val="28"/>
          <w:szCs w:val="28"/>
        </w:rPr>
      </w:pPr>
      <w:r w:rsidRPr="003F6932">
        <w:rPr>
          <w:iCs w:val="0"/>
          <w:sz w:val="28"/>
          <w:szCs w:val="28"/>
        </w:rPr>
        <w:t>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инфраструктуры. При этом уточняются необходимые объемы финансирования, и приводится обоснование по источникам финансирования: собственные средства, привлеченные средства, средства внебюджетных источников, прочие источники.</w:t>
      </w:r>
    </w:p>
    <w:sectPr w:rsidR="001927CC" w:rsidRPr="003F6932" w:rsidSect="00F2366F">
      <w:headerReference w:type="default" r:id="rId26"/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5B" w:rsidRDefault="007E495B" w:rsidP="00452C25">
      <w:pPr>
        <w:spacing w:after="0" w:line="240" w:lineRule="auto"/>
      </w:pPr>
      <w:r>
        <w:separator/>
      </w:r>
    </w:p>
  </w:endnote>
  <w:endnote w:type="continuationSeparator" w:id="0">
    <w:p w:rsidR="007E495B" w:rsidRDefault="007E495B" w:rsidP="0045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 Extended">
    <w:altName w:val="Calibri"/>
    <w:charset w:val="CC"/>
    <w:family w:val="swiss"/>
    <w:pitch w:val="variable"/>
    <w:sig w:usb0="800002FF" w:usb1="5000604A" w:usb2="00000000" w:usb3="00000000" w:csb0="0000009F" w:csb1="00000000"/>
  </w:font>
  <w:font w:name="Pragmatica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 w:rsidP="00641099">
    <w:pPr>
      <w:pStyle w:val="af9"/>
      <w:jc w:val="left"/>
      <w:rPr>
        <w:rFonts w:ascii="Pragmatica" w:eastAsiaTheme="minorEastAsia" w:hAnsi="Pragmatica" w:cs="Arial"/>
        <w:color w:val="AEAAAA" w:themeColor="background2" w:themeShade="BF"/>
        <w:sz w:val="18"/>
        <w:szCs w:val="18"/>
      </w:rPr>
    </w:pPr>
  </w:p>
  <w:p w:rsidR="00C9460C" w:rsidRPr="003763C5" w:rsidRDefault="00C9460C" w:rsidP="00641099">
    <w:pPr>
      <w:jc w:val="left"/>
      <w:rPr>
        <w:rFonts w:ascii="Pragmatica" w:eastAsiaTheme="minorEastAsia" w:hAnsi="Pragmatica" w:cs="Arial"/>
        <w:color w:val="AEAAAA" w:themeColor="background2" w:themeShade="BF"/>
        <w:sz w:val="18"/>
        <w:szCs w:val="18"/>
      </w:rPr>
    </w:pPr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  <w:lang w:val="en-US"/>
      </w:rPr>
      <w:t>info</w:t>
    </w:r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>@</w:t>
    </w:r>
    <w:proofErr w:type="spellStart"/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  <w:lang w:val="en-US"/>
      </w:rPr>
      <w:t>spbtochka</w:t>
    </w:r>
    <w:proofErr w:type="spellEnd"/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>.</w:t>
    </w:r>
    <w:proofErr w:type="spellStart"/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>ru</w:t>
    </w:r>
    <w:proofErr w:type="spellEnd"/>
    <w:r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 xml:space="preserve">                                                                                                                                         </w:t>
    </w:r>
    <w:r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br/>
    </w:r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 xml:space="preserve">188505, Ленинградская </w:t>
    </w:r>
    <w:proofErr w:type="gramStart"/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>обл.,</w:t>
    </w:r>
    <w:proofErr w:type="gramEnd"/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 xml:space="preserve"> м. р-н Ломоносовский,</w:t>
    </w:r>
    <w:r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 xml:space="preserve">                                                                                                        </w:t>
    </w:r>
    <w:r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br/>
    </w:r>
    <w:r w:rsidRPr="00AB2A43"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t>г. п. Аннинское, п. Аннино, ул. Садовая, д.4, оф.1</w:t>
    </w:r>
    <w:r>
      <w:rPr>
        <w:rFonts w:ascii="Pragmatica" w:eastAsiaTheme="minorEastAsia" w:hAnsi="Pragmatica" w:cs="Arial"/>
        <w:color w:val="AEAAAA" w:themeColor="background2" w:themeShade="BF"/>
        <w:sz w:val="18"/>
        <w:szCs w:val="18"/>
      </w:rPr>
      <w:br/>
    </w:r>
    <w:hyperlink r:id="rId1" w:tgtFrame="_self" w:history="1">
      <w:r w:rsidRPr="003763C5">
        <w:rPr>
          <w:rStyle w:val="landing-block-card-linkcontact-text"/>
          <w:rFonts w:ascii="Pragmatica" w:eastAsiaTheme="majorEastAsia" w:hAnsi="Pragmatica" w:cs="Open Sans"/>
          <w:color w:val="AEAAAA" w:themeColor="background2" w:themeShade="BF"/>
          <w:sz w:val="18"/>
          <w:szCs w:val="18"/>
          <w:shd w:val="clear" w:color="auto" w:fill="FFFFFF"/>
        </w:rPr>
        <w:t>+7 (812) 426-96-06</w:t>
      </w:r>
    </w:hyperlink>
    <w:r w:rsidR="00F11D54">
      <w:rPr>
        <w:rFonts w:eastAsia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-182246</wp:posOffset>
              </wp:positionV>
              <wp:extent cx="7522210" cy="0"/>
              <wp:effectExtent l="0" t="0" r="21590" b="19050"/>
              <wp:wrapNone/>
              <wp:docPr id="117" name="Прямая соединительная линия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222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97F7E" id="Прямая соединительная линия 1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-14.35pt" to="592.3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502829"/>
      <w:docPartObj>
        <w:docPartGallery w:val="Page Numbers (Bottom of Page)"/>
        <w:docPartUnique/>
      </w:docPartObj>
    </w:sdtPr>
    <w:sdtEndPr/>
    <w:sdtContent>
      <w:p w:rsidR="00C9460C" w:rsidRPr="00D62A71" w:rsidRDefault="007A47AE">
        <w:pPr>
          <w:pStyle w:val="af9"/>
          <w:jc w:val="center"/>
        </w:pPr>
        <w:r>
          <w:rPr>
            <w:noProof/>
          </w:rPr>
          <w:fldChar w:fldCharType="begin"/>
        </w:r>
        <w:r w:rsidR="00C9460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46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60C" w:rsidRDefault="00C9460C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>
    <w:pPr>
      <w:pStyle w:val="af9"/>
      <w:jc w:val="center"/>
    </w:pPr>
  </w:p>
  <w:p w:rsidR="00C9460C" w:rsidRPr="008057E0" w:rsidRDefault="00C9460C" w:rsidP="008057E0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/>
        <w:b/>
        <w:noProof/>
        <w:lang w:eastAsia="ru-RU"/>
      </w:rPr>
      <w:id w:val="1753889456"/>
    </w:sdtPr>
    <w:sdtEndPr/>
    <w:sdtContent>
      <w:p w:rsidR="00C9460C" w:rsidRDefault="00C9460C">
        <w:pPr>
          <w:pStyle w:val="af9"/>
          <w:jc w:val="right"/>
        </w:pPr>
      </w:p>
      <w:p w:rsidR="00C9460C" w:rsidRDefault="009E5952" w:rsidP="001765E3">
        <w:pPr>
          <w:pStyle w:val="afffff9"/>
        </w:pPr>
      </w:p>
    </w:sdtContent>
  </w:sdt>
  <w:p w:rsidR="00C9460C" w:rsidRDefault="00C9460C" w:rsidP="001765E3">
    <w:pPr>
      <w:pStyle w:val="afffff9"/>
    </w:pPr>
    <w:r w:rsidRPr="001765E3">
      <w:t xml:space="preserve"> </w:t>
    </w:r>
    <w:r>
      <w:t>Санкт-Петербург</w:t>
    </w:r>
  </w:p>
  <w:p w:rsidR="00C9460C" w:rsidRDefault="00C9460C" w:rsidP="001765E3">
    <w:pPr>
      <w:pStyle w:val="afffff9"/>
    </w:pPr>
    <w:r>
      <w:t>2024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889457"/>
    </w:sdtPr>
    <w:sdtEndPr/>
    <w:sdtContent>
      <w:p w:rsidR="00C9460C" w:rsidRDefault="007A47AE">
        <w:pPr>
          <w:pStyle w:val="af9"/>
          <w:jc w:val="center"/>
        </w:pPr>
        <w:r>
          <w:rPr>
            <w:noProof/>
          </w:rPr>
          <w:fldChar w:fldCharType="begin"/>
        </w:r>
        <w:r w:rsidR="00C9460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595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9460C" w:rsidRPr="008057E0" w:rsidRDefault="00C9460C" w:rsidP="008057E0">
    <w:pPr>
      <w:pStyle w:val="af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889458"/>
    </w:sdtPr>
    <w:sdtEndPr/>
    <w:sdtContent>
      <w:p w:rsidR="00C9460C" w:rsidRDefault="007A47AE">
        <w:pPr>
          <w:pStyle w:val="af9"/>
          <w:jc w:val="right"/>
        </w:pPr>
        <w:r>
          <w:rPr>
            <w:noProof/>
          </w:rPr>
          <w:fldChar w:fldCharType="begin"/>
        </w:r>
        <w:r w:rsidR="00C9460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460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889459"/>
    </w:sdtPr>
    <w:sdtEndPr/>
    <w:sdtContent>
      <w:p w:rsidR="00C9460C" w:rsidRDefault="007A47AE">
        <w:pPr>
          <w:pStyle w:val="af9"/>
          <w:jc w:val="right"/>
        </w:pPr>
        <w:r>
          <w:rPr>
            <w:noProof/>
          </w:rPr>
          <w:fldChar w:fldCharType="begin"/>
        </w:r>
        <w:r w:rsidR="00C9460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460C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5B" w:rsidRDefault="007E495B" w:rsidP="00452C25">
      <w:pPr>
        <w:spacing w:after="0" w:line="240" w:lineRule="auto"/>
      </w:pPr>
      <w:r>
        <w:separator/>
      </w:r>
    </w:p>
  </w:footnote>
  <w:footnote w:type="continuationSeparator" w:id="0">
    <w:p w:rsidR="007E495B" w:rsidRDefault="007E495B" w:rsidP="0045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 w:rsidP="000E33B6">
    <w:pPr>
      <w:pStyle w:val="afff2"/>
      <w:spacing w:after="0"/>
      <w:rPr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 w:rsidP="00DA2890">
    <w:pPr>
      <w:pStyle w:val="af7"/>
      <w:tabs>
        <w:tab w:val="clear" w:pos="4677"/>
        <w:tab w:val="clear" w:pos="9355"/>
        <w:tab w:val="left" w:pos="3641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>
    <w:pPr>
      <w:pStyle w:val="af7"/>
    </w:pPr>
  </w:p>
  <w:p w:rsidR="00C9460C" w:rsidRDefault="00C9460C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>
    <w:pPr>
      <w:pStyle w:val="af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>
    <w:pPr>
      <w:pStyle w:val="af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0C" w:rsidRDefault="00C9460C">
    <w:pPr>
      <w:pStyle w:val="af7"/>
    </w:pPr>
  </w:p>
  <w:p w:rsidR="00C9460C" w:rsidRDefault="00C946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9A26C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4E4B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AC008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4A38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70AD7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14796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46152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A1EE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8C6E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D4F4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D1C61"/>
    <w:multiLevelType w:val="hybridMultilevel"/>
    <w:tmpl w:val="FD729394"/>
    <w:lvl w:ilvl="0" w:tplc="E0F6D6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876AF2"/>
    <w:multiLevelType w:val="multilevel"/>
    <w:tmpl w:val="02DE6D8A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1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12">
    <w:nsid w:val="17BF2AB8"/>
    <w:multiLevelType w:val="hybridMultilevel"/>
    <w:tmpl w:val="250A669A"/>
    <w:lvl w:ilvl="0" w:tplc="E0F6D6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C5495F"/>
    <w:multiLevelType w:val="hybridMultilevel"/>
    <w:tmpl w:val="E02A3C94"/>
    <w:lvl w:ilvl="0" w:tplc="8CBED24C">
      <w:start w:val="1"/>
      <w:numFmt w:val="bullet"/>
      <w:pStyle w:val="-TNR12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6F17DE"/>
    <w:multiLevelType w:val="hybridMultilevel"/>
    <w:tmpl w:val="CFEE945E"/>
    <w:lvl w:ilvl="0" w:tplc="5DE0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A1C76"/>
    <w:multiLevelType w:val="hybridMultilevel"/>
    <w:tmpl w:val="3DFE8AE8"/>
    <w:lvl w:ilvl="0" w:tplc="E0F6D6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A13A0"/>
    <w:multiLevelType w:val="hybridMultilevel"/>
    <w:tmpl w:val="32A8BD0E"/>
    <w:lvl w:ilvl="0" w:tplc="36F25092">
      <w:start w:val="1"/>
      <w:numFmt w:val="decimal"/>
      <w:pStyle w:val="3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D7D67"/>
    <w:multiLevelType w:val="multilevel"/>
    <w:tmpl w:val="71AE8EF2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34514578"/>
    <w:multiLevelType w:val="hybridMultilevel"/>
    <w:tmpl w:val="8BD27334"/>
    <w:lvl w:ilvl="0" w:tplc="E0F6D6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458424AC"/>
    <w:multiLevelType w:val="hybridMultilevel"/>
    <w:tmpl w:val="3E6656AE"/>
    <w:lvl w:ilvl="0" w:tplc="E0F6D6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EF480D"/>
    <w:multiLevelType w:val="hybridMultilevel"/>
    <w:tmpl w:val="A7A0592E"/>
    <w:lvl w:ilvl="0" w:tplc="E0F6D6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82695"/>
    <w:multiLevelType w:val="hybridMultilevel"/>
    <w:tmpl w:val="FF60B9CA"/>
    <w:lvl w:ilvl="0" w:tplc="12CCA204">
      <w:start w:val="1"/>
      <w:numFmt w:val="bullet"/>
      <w:pStyle w:val="a3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5932CE"/>
    <w:multiLevelType w:val="hybridMultilevel"/>
    <w:tmpl w:val="85E2B596"/>
    <w:lvl w:ilvl="0" w:tplc="E0F6D6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343512"/>
    <w:multiLevelType w:val="hybridMultilevel"/>
    <w:tmpl w:val="3E8E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C384D"/>
    <w:multiLevelType w:val="hybridMultilevel"/>
    <w:tmpl w:val="41BE8210"/>
    <w:lvl w:ilvl="0" w:tplc="E0F6D6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3B5C57"/>
    <w:multiLevelType w:val="hybridMultilevel"/>
    <w:tmpl w:val="BAA6EB12"/>
    <w:lvl w:ilvl="0" w:tplc="9D30E52A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17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25"/>
  </w:num>
  <w:num w:numId="23">
    <w:abstractNumId w:val="15"/>
  </w:num>
  <w:num w:numId="24">
    <w:abstractNumId w:val="12"/>
  </w:num>
  <w:num w:numId="25">
    <w:abstractNumId w:val="23"/>
  </w:num>
  <w:num w:numId="26">
    <w:abstractNumId w:val="18"/>
  </w:num>
  <w:num w:numId="27">
    <w:abstractNumId w:val="13"/>
  </w:num>
  <w:num w:numId="28">
    <w:abstractNumId w:val="24"/>
  </w:num>
  <w:num w:numId="29">
    <w:abstractNumId w:val="11"/>
  </w:num>
  <w:num w:numId="30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FC"/>
    <w:rsid w:val="00000014"/>
    <w:rsid w:val="00000179"/>
    <w:rsid w:val="00000735"/>
    <w:rsid w:val="0000073A"/>
    <w:rsid w:val="0000089D"/>
    <w:rsid w:val="00001656"/>
    <w:rsid w:val="00001F2C"/>
    <w:rsid w:val="00003D59"/>
    <w:rsid w:val="00006090"/>
    <w:rsid w:val="00006D24"/>
    <w:rsid w:val="000071BB"/>
    <w:rsid w:val="00010256"/>
    <w:rsid w:val="000110B7"/>
    <w:rsid w:val="0001415E"/>
    <w:rsid w:val="000162B6"/>
    <w:rsid w:val="0002015F"/>
    <w:rsid w:val="00020AE3"/>
    <w:rsid w:val="000210B3"/>
    <w:rsid w:val="00021CFA"/>
    <w:rsid w:val="00023953"/>
    <w:rsid w:val="000258D3"/>
    <w:rsid w:val="0002686F"/>
    <w:rsid w:val="0003180E"/>
    <w:rsid w:val="00032DE8"/>
    <w:rsid w:val="000346F1"/>
    <w:rsid w:val="00035794"/>
    <w:rsid w:val="00037009"/>
    <w:rsid w:val="0003750E"/>
    <w:rsid w:val="0003799A"/>
    <w:rsid w:val="00040465"/>
    <w:rsid w:val="00040C20"/>
    <w:rsid w:val="00045996"/>
    <w:rsid w:val="0004651C"/>
    <w:rsid w:val="00050520"/>
    <w:rsid w:val="00053EF5"/>
    <w:rsid w:val="00054221"/>
    <w:rsid w:val="000578F4"/>
    <w:rsid w:val="00062ACA"/>
    <w:rsid w:val="00062EEB"/>
    <w:rsid w:val="000636FB"/>
    <w:rsid w:val="000643E9"/>
    <w:rsid w:val="000650CC"/>
    <w:rsid w:val="000665D9"/>
    <w:rsid w:val="00067D3C"/>
    <w:rsid w:val="00067EAA"/>
    <w:rsid w:val="00070FEF"/>
    <w:rsid w:val="00071CFC"/>
    <w:rsid w:val="00074868"/>
    <w:rsid w:val="00074CDD"/>
    <w:rsid w:val="00075BBE"/>
    <w:rsid w:val="00080749"/>
    <w:rsid w:val="00080B37"/>
    <w:rsid w:val="00080E41"/>
    <w:rsid w:val="00082DB0"/>
    <w:rsid w:val="000837CF"/>
    <w:rsid w:val="00083E26"/>
    <w:rsid w:val="0009034F"/>
    <w:rsid w:val="00090978"/>
    <w:rsid w:val="00094F11"/>
    <w:rsid w:val="0009558D"/>
    <w:rsid w:val="000958CF"/>
    <w:rsid w:val="00096187"/>
    <w:rsid w:val="00096D06"/>
    <w:rsid w:val="000A0BF0"/>
    <w:rsid w:val="000A0ECC"/>
    <w:rsid w:val="000A17FD"/>
    <w:rsid w:val="000A253F"/>
    <w:rsid w:val="000A25B9"/>
    <w:rsid w:val="000A5544"/>
    <w:rsid w:val="000B1A1A"/>
    <w:rsid w:val="000B27D9"/>
    <w:rsid w:val="000B2CCE"/>
    <w:rsid w:val="000B2E6F"/>
    <w:rsid w:val="000B3D8D"/>
    <w:rsid w:val="000B3DCB"/>
    <w:rsid w:val="000B4543"/>
    <w:rsid w:val="000B6D36"/>
    <w:rsid w:val="000B74F8"/>
    <w:rsid w:val="000B776D"/>
    <w:rsid w:val="000C025E"/>
    <w:rsid w:val="000C1537"/>
    <w:rsid w:val="000C3C62"/>
    <w:rsid w:val="000C4846"/>
    <w:rsid w:val="000C4885"/>
    <w:rsid w:val="000C4D93"/>
    <w:rsid w:val="000C58F0"/>
    <w:rsid w:val="000C6092"/>
    <w:rsid w:val="000C66B5"/>
    <w:rsid w:val="000C66F5"/>
    <w:rsid w:val="000C6C01"/>
    <w:rsid w:val="000C74A9"/>
    <w:rsid w:val="000C76AB"/>
    <w:rsid w:val="000D01BB"/>
    <w:rsid w:val="000D0F42"/>
    <w:rsid w:val="000D1747"/>
    <w:rsid w:val="000D4006"/>
    <w:rsid w:val="000D458E"/>
    <w:rsid w:val="000D5119"/>
    <w:rsid w:val="000D5C36"/>
    <w:rsid w:val="000D64D9"/>
    <w:rsid w:val="000E0743"/>
    <w:rsid w:val="000E1126"/>
    <w:rsid w:val="000E21A4"/>
    <w:rsid w:val="000E284D"/>
    <w:rsid w:val="000E33B6"/>
    <w:rsid w:val="000E6627"/>
    <w:rsid w:val="000F0EC9"/>
    <w:rsid w:val="000F1E73"/>
    <w:rsid w:val="000F40C3"/>
    <w:rsid w:val="000F533B"/>
    <w:rsid w:val="00100664"/>
    <w:rsid w:val="00102E6B"/>
    <w:rsid w:val="001035D9"/>
    <w:rsid w:val="001038F5"/>
    <w:rsid w:val="00103D7D"/>
    <w:rsid w:val="00104D44"/>
    <w:rsid w:val="00105C14"/>
    <w:rsid w:val="0010653E"/>
    <w:rsid w:val="00107620"/>
    <w:rsid w:val="001076A6"/>
    <w:rsid w:val="001108F4"/>
    <w:rsid w:val="00112E7D"/>
    <w:rsid w:val="00114D9D"/>
    <w:rsid w:val="00116BCE"/>
    <w:rsid w:val="00120A95"/>
    <w:rsid w:val="00121A92"/>
    <w:rsid w:val="001222AA"/>
    <w:rsid w:val="0012277A"/>
    <w:rsid w:val="001227B2"/>
    <w:rsid w:val="00123021"/>
    <w:rsid w:val="00124B2A"/>
    <w:rsid w:val="00124C8C"/>
    <w:rsid w:val="0012586C"/>
    <w:rsid w:val="001263CD"/>
    <w:rsid w:val="00126CCE"/>
    <w:rsid w:val="00126DC1"/>
    <w:rsid w:val="001310FF"/>
    <w:rsid w:val="0013387B"/>
    <w:rsid w:val="00134D37"/>
    <w:rsid w:val="00136BA2"/>
    <w:rsid w:val="00136C76"/>
    <w:rsid w:val="00137EEC"/>
    <w:rsid w:val="00140163"/>
    <w:rsid w:val="001406FA"/>
    <w:rsid w:val="00141DB1"/>
    <w:rsid w:val="00141DD3"/>
    <w:rsid w:val="00142A1D"/>
    <w:rsid w:val="00146896"/>
    <w:rsid w:val="00146E3A"/>
    <w:rsid w:val="0015309C"/>
    <w:rsid w:val="00153A28"/>
    <w:rsid w:val="00154097"/>
    <w:rsid w:val="001547F5"/>
    <w:rsid w:val="0015594A"/>
    <w:rsid w:val="001563A1"/>
    <w:rsid w:val="001563F0"/>
    <w:rsid w:val="00156975"/>
    <w:rsid w:val="00156FCD"/>
    <w:rsid w:val="001607A6"/>
    <w:rsid w:val="00160C4B"/>
    <w:rsid w:val="00160D66"/>
    <w:rsid w:val="00161A25"/>
    <w:rsid w:val="001627A9"/>
    <w:rsid w:val="00162BF5"/>
    <w:rsid w:val="001632D3"/>
    <w:rsid w:val="00164586"/>
    <w:rsid w:val="0016578E"/>
    <w:rsid w:val="0016652E"/>
    <w:rsid w:val="001670CB"/>
    <w:rsid w:val="00167D02"/>
    <w:rsid w:val="0017107B"/>
    <w:rsid w:val="00173D7E"/>
    <w:rsid w:val="0017514B"/>
    <w:rsid w:val="001765E3"/>
    <w:rsid w:val="00176A4E"/>
    <w:rsid w:val="0017774C"/>
    <w:rsid w:val="001812A9"/>
    <w:rsid w:val="0018255A"/>
    <w:rsid w:val="00182CFE"/>
    <w:rsid w:val="0018416A"/>
    <w:rsid w:val="00184F12"/>
    <w:rsid w:val="00184F6D"/>
    <w:rsid w:val="001853BB"/>
    <w:rsid w:val="00185717"/>
    <w:rsid w:val="001869E4"/>
    <w:rsid w:val="00187DC6"/>
    <w:rsid w:val="0019111A"/>
    <w:rsid w:val="001927CC"/>
    <w:rsid w:val="00192810"/>
    <w:rsid w:val="001931D7"/>
    <w:rsid w:val="00193C94"/>
    <w:rsid w:val="00194837"/>
    <w:rsid w:val="00194AFE"/>
    <w:rsid w:val="00195250"/>
    <w:rsid w:val="001A0850"/>
    <w:rsid w:val="001A1290"/>
    <w:rsid w:val="001A1C71"/>
    <w:rsid w:val="001A4862"/>
    <w:rsid w:val="001A6EC7"/>
    <w:rsid w:val="001A7057"/>
    <w:rsid w:val="001A7123"/>
    <w:rsid w:val="001B1156"/>
    <w:rsid w:val="001B26CF"/>
    <w:rsid w:val="001B3522"/>
    <w:rsid w:val="001B4ACE"/>
    <w:rsid w:val="001B5FA0"/>
    <w:rsid w:val="001B6A02"/>
    <w:rsid w:val="001B6A85"/>
    <w:rsid w:val="001B7344"/>
    <w:rsid w:val="001C05FD"/>
    <w:rsid w:val="001C3181"/>
    <w:rsid w:val="001C37E5"/>
    <w:rsid w:val="001C3878"/>
    <w:rsid w:val="001C7942"/>
    <w:rsid w:val="001D092D"/>
    <w:rsid w:val="001D1869"/>
    <w:rsid w:val="001D4582"/>
    <w:rsid w:val="001D4D29"/>
    <w:rsid w:val="001D58A9"/>
    <w:rsid w:val="001D694A"/>
    <w:rsid w:val="001E0755"/>
    <w:rsid w:val="001E0C9B"/>
    <w:rsid w:val="001E35EF"/>
    <w:rsid w:val="001E5B41"/>
    <w:rsid w:val="001E6F54"/>
    <w:rsid w:val="001F147C"/>
    <w:rsid w:val="001F1A1F"/>
    <w:rsid w:val="00200A0F"/>
    <w:rsid w:val="0020131D"/>
    <w:rsid w:val="0020223E"/>
    <w:rsid w:val="002054DC"/>
    <w:rsid w:val="00206D22"/>
    <w:rsid w:val="00210470"/>
    <w:rsid w:val="00212632"/>
    <w:rsid w:val="002128D5"/>
    <w:rsid w:val="00213C56"/>
    <w:rsid w:val="00214BDE"/>
    <w:rsid w:val="00215B1E"/>
    <w:rsid w:val="00217D4E"/>
    <w:rsid w:val="00217F3D"/>
    <w:rsid w:val="002200A7"/>
    <w:rsid w:val="002215F0"/>
    <w:rsid w:val="00223458"/>
    <w:rsid w:val="00224517"/>
    <w:rsid w:val="0022456A"/>
    <w:rsid w:val="00224B48"/>
    <w:rsid w:val="00224F06"/>
    <w:rsid w:val="002264BE"/>
    <w:rsid w:val="002308F8"/>
    <w:rsid w:val="002314EA"/>
    <w:rsid w:val="002315F1"/>
    <w:rsid w:val="00233BA5"/>
    <w:rsid w:val="00234017"/>
    <w:rsid w:val="00234540"/>
    <w:rsid w:val="00234B13"/>
    <w:rsid w:val="00235DD4"/>
    <w:rsid w:val="00235DDC"/>
    <w:rsid w:val="0023635C"/>
    <w:rsid w:val="0023694B"/>
    <w:rsid w:val="00237BFA"/>
    <w:rsid w:val="00241276"/>
    <w:rsid w:val="00241F66"/>
    <w:rsid w:val="0024236B"/>
    <w:rsid w:val="00242E23"/>
    <w:rsid w:val="002450AA"/>
    <w:rsid w:val="0024586F"/>
    <w:rsid w:val="00245AB2"/>
    <w:rsid w:val="00245C34"/>
    <w:rsid w:val="00246C5C"/>
    <w:rsid w:val="00247986"/>
    <w:rsid w:val="00250831"/>
    <w:rsid w:val="0025387B"/>
    <w:rsid w:val="0025388A"/>
    <w:rsid w:val="002541CE"/>
    <w:rsid w:val="002551AC"/>
    <w:rsid w:val="00256259"/>
    <w:rsid w:val="002565C8"/>
    <w:rsid w:val="00256ACC"/>
    <w:rsid w:val="00256DE5"/>
    <w:rsid w:val="00257D1C"/>
    <w:rsid w:val="002617C0"/>
    <w:rsid w:val="00261E0D"/>
    <w:rsid w:val="002620C0"/>
    <w:rsid w:val="00262236"/>
    <w:rsid w:val="00264672"/>
    <w:rsid w:val="00264B7A"/>
    <w:rsid w:val="00265865"/>
    <w:rsid w:val="002674F3"/>
    <w:rsid w:val="00267C46"/>
    <w:rsid w:val="0027186C"/>
    <w:rsid w:val="00275E64"/>
    <w:rsid w:val="002805CA"/>
    <w:rsid w:val="00280A12"/>
    <w:rsid w:val="002811C8"/>
    <w:rsid w:val="002817FF"/>
    <w:rsid w:val="002827EC"/>
    <w:rsid w:val="00282BF5"/>
    <w:rsid w:val="00284CDD"/>
    <w:rsid w:val="00285135"/>
    <w:rsid w:val="00286FC2"/>
    <w:rsid w:val="00290236"/>
    <w:rsid w:val="00291330"/>
    <w:rsid w:val="00292299"/>
    <w:rsid w:val="002949CF"/>
    <w:rsid w:val="00295362"/>
    <w:rsid w:val="00295A24"/>
    <w:rsid w:val="00296C27"/>
    <w:rsid w:val="00296D97"/>
    <w:rsid w:val="00297283"/>
    <w:rsid w:val="00297DA0"/>
    <w:rsid w:val="002A08FC"/>
    <w:rsid w:val="002A4DF6"/>
    <w:rsid w:val="002A61A9"/>
    <w:rsid w:val="002A6423"/>
    <w:rsid w:val="002A71DE"/>
    <w:rsid w:val="002A7C23"/>
    <w:rsid w:val="002B00A0"/>
    <w:rsid w:val="002B0718"/>
    <w:rsid w:val="002B1444"/>
    <w:rsid w:val="002B2F33"/>
    <w:rsid w:val="002B32A2"/>
    <w:rsid w:val="002B3378"/>
    <w:rsid w:val="002B40FA"/>
    <w:rsid w:val="002B452E"/>
    <w:rsid w:val="002B49B6"/>
    <w:rsid w:val="002B68AF"/>
    <w:rsid w:val="002B7918"/>
    <w:rsid w:val="002B7EDF"/>
    <w:rsid w:val="002C0325"/>
    <w:rsid w:val="002C11ED"/>
    <w:rsid w:val="002C36CD"/>
    <w:rsid w:val="002C4704"/>
    <w:rsid w:val="002C5867"/>
    <w:rsid w:val="002C6E17"/>
    <w:rsid w:val="002D217A"/>
    <w:rsid w:val="002D3C33"/>
    <w:rsid w:val="002D41A4"/>
    <w:rsid w:val="002D43AB"/>
    <w:rsid w:val="002D5051"/>
    <w:rsid w:val="002D7078"/>
    <w:rsid w:val="002D7396"/>
    <w:rsid w:val="002D78D8"/>
    <w:rsid w:val="002E3A9B"/>
    <w:rsid w:val="002E4AD7"/>
    <w:rsid w:val="002E516C"/>
    <w:rsid w:val="002E71CF"/>
    <w:rsid w:val="002E757D"/>
    <w:rsid w:val="002E7623"/>
    <w:rsid w:val="002E76CF"/>
    <w:rsid w:val="002F1B53"/>
    <w:rsid w:val="002F1B72"/>
    <w:rsid w:val="002F592A"/>
    <w:rsid w:val="002F64F1"/>
    <w:rsid w:val="002F72CC"/>
    <w:rsid w:val="003020A8"/>
    <w:rsid w:val="00304276"/>
    <w:rsid w:val="003059FB"/>
    <w:rsid w:val="00310E1A"/>
    <w:rsid w:val="0031302C"/>
    <w:rsid w:val="003136D8"/>
    <w:rsid w:val="00314C69"/>
    <w:rsid w:val="00315728"/>
    <w:rsid w:val="00316399"/>
    <w:rsid w:val="003200E7"/>
    <w:rsid w:val="0032100C"/>
    <w:rsid w:val="003211C1"/>
    <w:rsid w:val="0032156B"/>
    <w:rsid w:val="00322446"/>
    <w:rsid w:val="00325BBC"/>
    <w:rsid w:val="003267F5"/>
    <w:rsid w:val="00327CBF"/>
    <w:rsid w:val="00327F89"/>
    <w:rsid w:val="003306AC"/>
    <w:rsid w:val="00330D8E"/>
    <w:rsid w:val="00330F3E"/>
    <w:rsid w:val="0033101A"/>
    <w:rsid w:val="0033120E"/>
    <w:rsid w:val="00332FC4"/>
    <w:rsid w:val="00333AA3"/>
    <w:rsid w:val="003369F3"/>
    <w:rsid w:val="00336B5B"/>
    <w:rsid w:val="0033707A"/>
    <w:rsid w:val="00340B9F"/>
    <w:rsid w:val="00342000"/>
    <w:rsid w:val="00342966"/>
    <w:rsid w:val="00342A0F"/>
    <w:rsid w:val="0034320D"/>
    <w:rsid w:val="0034440F"/>
    <w:rsid w:val="003444CB"/>
    <w:rsid w:val="00344F29"/>
    <w:rsid w:val="00345652"/>
    <w:rsid w:val="0034587C"/>
    <w:rsid w:val="00346484"/>
    <w:rsid w:val="003468B3"/>
    <w:rsid w:val="00346B53"/>
    <w:rsid w:val="00351A8B"/>
    <w:rsid w:val="00351FF3"/>
    <w:rsid w:val="003532D5"/>
    <w:rsid w:val="0035335C"/>
    <w:rsid w:val="00354054"/>
    <w:rsid w:val="0035483B"/>
    <w:rsid w:val="00354E31"/>
    <w:rsid w:val="00354F78"/>
    <w:rsid w:val="00361B38"/>
    <w:rsid w:val="003621DE"/>
    <w:rsid w:val="003634B8"/>
    <w:rsid w:val="00363966"/>
    <w:rsid w:val="00365234"/>
    <w:rsid w:val="00366CA5"/>
    <w:rsid w:val="00371CC7"/>
    <w:rsid w:val="003722CF"/>
    <w:rsid w:val="00373A55"/>
    <w:rsid w:val="00373B27"/>
    <w:rsid w:val="003748DA"/>
    <w:rsid w:val="003749AA"/>
    <w:rsid w:val="0037763F"/>
    <w:rsid w:val="00380252"/>
    <w:rsid w:val="00382C41"/>
    <w:rsid w:val="003830E8"/>
    <w:rsid w:val="0038534C"/>
    <w:rsid w:val="00390B42"/>
    <w:rsid w:val="00391268"/>
    <w:rsid w:val="00395309"/>
    <w:rsid w:val="003954E2"/>
    <w:rsid w:val="003954EF"/>
    <w:rsid w:val="00395DB5"/>
    <w:rsid w:val="003A0F75"/>
    <w:rsid w:val="003A1553"/>
    <w:rsid w:val="003A21C6"/>
    <w:rsid w:val="003A32E1"/>
    <w:rsid w:val="003A48CA"/>
    <w:rsid w:val="003A4AB7"/>
    <w:rsid w:val="003A5A74"/>
    <w:rsid w:val="003A796A"/>
    <w:rsid w:val="003B07CD"/>
    <w:rsid w:val="003B0FAE"/>
    <w:rsid w:val="003B1155"/>
    <w:rsid w:val="003B1B29"/>
    <w:rsid w:val="003B2527"/>
    <w:rsid w:val="003B31C8"/>
    <w:rsid w:val="003B32B3"/>
    <w:rsid w:val="003C003C"/>
    <w:rsid w:val="003C05A7"/>
    <w:rsid w:val="003C0660"/>
    <w:rsid w:val="003C1968"/>
    <w:rsid w:val="003C1AF0"/>
    <w:rsid w:val="003C3B96"/>
    <w:rsid w:val="003C3C63"/>
    <w:rsid w:val="003C3E02"/>
    <w:rsid w:val="003C5BD9"/>
    <w:rsid w:val="003C68BD"/>
    <w:rsid w:val="003C6A75"/>
    <w:rsid w:val="003C7072"/>
    <w:rsid w:val="003D1261"/>
    <w:rsid w:val="003D1F40"/>
    <w:rsid w:val="003D29A6"/>
    <w:rsid w:val="003D2B77"/>
    <w:rsid w:val="003D4B4B"/>
    <w:rsid w:val="003D6621"/>
    <w:rsid w:val="003D694E"/>
    <w:rsid w:val="003D790D"/>
    <w:rsid w:val="003E0273"/>
    <w:rsid w:val="003E147E"/>
    <w:rsid w:val="003E4334"/>
    <w:rsid w:val="003E4505"/>
    <w:rsid w:val="003E4FA4"/>
    <w:rsid w:val="003E5CBB"/>
    <w:rsid w:val="003E62E5"/>
    <w:rsid w:val="003E6647"/>
    <w:rsid w:val="003F13F9"/>
    <w:rsid w:val="003F1E94"/>
    <w:rsid w:val="003F24CC"/>
    <w:rsid w:val="003F6228"/>
    <w:rsid w:val="003F6932"/>
    <w:rsid w:val="004002F8"/>
    <w:rsid w:val="00402AD6"/>
    <w:rsid w:val="00402EBF"/>
    <w:rsid w:val="00405418"/>
    <w:rsid w:val="0040713B"/>
    <w:rsid w:val="00412329"/>
    <w:rsid w:val="00414A11"/>
    <w:rsid w:val="00414F3E"/>
    <w:rsid w:val="00416690"/>
    <w:rsid w:val="00416CBB"/>
    <w:rsid w:val="004177F3"/>
    <w:rsid w:val="00421511"/>
    <w:rsid w:val="00421AEA"/>
    <w:rsid w:val="00422B3B"/>
    <w:rsid w:val="00423359"/>
    <w:rsid w:val="00424F97"/>
    <w:rsid w:val="00425B7A"/>
    <w:rsid w:val="00431CA2"/>
    <w:rsid w:val="00431E53"/>
    <w:rsid w:val="004321E2"/>
    <w:rsid w:val="00432B12"/>
    <w:rsid w:val="00437137"/>
    <w:rsid w:val="00437325"/>
    <w:rsid w:val="0044008E"/>
    <w:rsid w:val="00440AEC"/>
    <w:rsid w:val="00442EEB"/>
    <w:rsid w:val="004430E0"/>
    <w:rsid w:val="004431F4"/>
    <w:rsid w:val="00444640"/>
    <w:rsid w:val="00444957"/>
    <w:rsid w:val="00445116"/>
    <w:rsid w:val="004463DB"/>
    <w:rsid w:val="00450DB3"/>
    <w:rsid w:val="00452380"/>
    <w:rsid w:val="00452C25"/>
    <w:rsid w:val="00452FE0"/>
    <w:rsid w:val="00453C88"/>
    <w:rsid w:val="00454695"/>
    <w:rsid w:val="00455883"/>
    <w:rsid w:val="00456662"/>
    <w:rsid w:val="00456740"/>
    <w:rsid w:val="004569A4"/>
    <w:rsid w:val="00456EF5"/>
    <w:rsid w:val="004570CA"/>
    <w:rsid w:val="00457F07"/>
    <w:rsid w:val="00463C91"/>
    <w:rsid w:val="00464F2C"/>
    <w:rsid w:val="004650EE"/>
    <w:rsid w:val="004652F2"/>
    <w:rsid w:val="00471E44"/>
    <w:rsid w:val="00474D56"/>
    <w:rsid w:val="004759BF"/>
    <w:rsid w:val="004809D5"/>
    <w:rsid w:val="00481381"/>
    <w:rsid w:val="00481CEB"/>
    <w:rsid w:val="00484E8C"/>
    <w:rsid w:val="0048723B"/>
    <w:rsid w:val="0048750A"/>
    <w:rsid w:val="004878C1"/>
    <w:rsid w:val="00487AA1"/>
    <w:rsid w:val="00490899"/>
    <w:rsid w:val="00490ACD"/>
    <w:rsid w:val="00490B84"/>
    <w:rsid w:val="00491770"/>
    <w:rsid w:val="00491CA0"/>
    <w:rsid w:val="00492458"/>
    <w:rsid w:val="0049378E"/>
    <w:rsid w:val="004944F9"/>
    <w:rsid w:val="00495B56"/>
    <w:rsid w:val="004A0FCE"/>
    <w:rsid w:val="004A3760"/>
    <w:rsid w:val="004A3789"/>
    <w:rsid w:val="004A49CE"/>
    <w:rsid w:val="004A4D45"/>
    <w:rsid w:val="004A7052"/>
    <w:rsid w:val="004A72E3"/>
    <w:rsid w:val="004B1521"/>
    <w:rsid w:val="004B1E56"/>
    <w:rsid w:val="004B2BA9"/>
    <w:rsid w:val="004B3C53"/>
    <w:rsid w:val="004B4098"/>
    <w:rsid w:val="004B4B10"/>
    <w:rsid w:val="004B6632"/>
    <w:rsid w:val="004B66B8"/>
    <w:rsid w:val="004B7110"/>
    <w:rsid w:val="004B7840"/>
    <w:rsid w:val="004B7A97"/>
    <w:rsid w:val="004C51B1"/>
    <w:rsid w:val="004C5959"/>
    <w:rsid w:val="004C5C65"/>
    <w:rsid w:val="004C617A"/>
    <w:rsid w:val="004C6891"/>
    <w:rsid w:val="004D0A7E"/>
    <w:rsid w:val="004D0AFC"/>
    <w:rsid w:val="004D2166"/>
    <w:rsid w:val="004D222C"/>
    <w:rsid w:val="004D28AC"/>
    <w:rsid w:val="004D5454"/>
    <w:rsid w:val="004D70EF"/>
    <w:rsid w:val="004D7C9B"/>
    <w:rsid w:val="004E05CA"/>
    <w:rsid w:val="004E15D1"/>
    <w:rsid w:val="004E33E1"/>
    <w:rsid w:val="004E54BC"/>
    <w:rsid w:val="004E73E6"/>
    <w:rsid w:val="004E77A4"/>
    <w:rsid w:val="004F0340"/>
    <w:rsid w:val="004F16C2"/>
    <w:rsid w:val="004F5878"/>
    <w:rsid w:val="005003DF"/>
    <w:rsid w:val="00502003"/>
    <w:rsid w:val="00503A7A"/>
    <w:rsid w:val="00503B36"/>
    <w:rsid w:val="00510179"/>
    <w:rsid w:val="0051019A"/>
    <w:rsid w:val="00511346"/>
    <w:rsid w:val="0051179C"/>
    <w:rsid w:val="00513C4F"/>
    <w:rsid w:val="00514C83"/>
    <w:rsid w:val="005158AD"/>
    <w:rsid w:val="0051758A"/>
    <w:rsid w:val="00517F22"/>
    <w:rsid w:val="0052452D"/>
    <w:rsid w:val="00524A80"/>
    <w:rsid w:val="00525B18"/>
    <w:rsid w:val="00526854"/>
    <w:rsid w:val="00526A2E"/>
    <w:rsid w:val="005303FF"/>
    <w:rsid w:val="00530842"/>
    <w:rsid w:val="00532E9E"/>
    <w:rsid w:val="00533117"/>
    <w:rsid w:val="00533637"/>
    <w:rsid w:val="0053387D"/>
    <w:rsid w:val="00533DAB"/>
    <w:rsid w:val="0053458E"/>
    <w:rsid w:val="0053596F"/>
    <w:rsid w:val="00536AAC"/>
    <w:rsid w:val="00537534"/>
    <w:rsid w:val="00537D69"/>
    <w:rsid w:val="00540B2C"/>
    <w:rsid w:val="00541838"/>
    <w:rsid w:val="005435C5"/>
    <w:rsid w:val="005461A1"/>
    <w:rsid w:val="00546D32"/>
    <w:rsid w:val="005470B4"/>
    <w:rsid w:val="00551273"/>
    <w:rsid w:val="00552977"/>
    <w:rsid w:val="00553774"/>
    <w:rsid w:val="00553DE4"/>
    <w:rsid w:val="00556D96"/>
    <w:rsid w:val="0055768F"/>
    <w:rsid w:val="00561854"/>
    <w:rsid w:val="00561B67"/>
    <w:rsid w:val="00562893"/>
    <w:rsid w:val="00562A7D"/>
    <w:rsid w:val="00563B31"/>
    <w:rsid w:val="00564B12"/>
    <w:rsid w:val="00565311"/>
    <w:rsid w:val="00566615"/>
    <w:rsid w:val="005737B4"/>
    <w:rsid w:val="00573890"/>
    <w:rsid w:val="00575A5F"/>
    <w:rsid w:val="00575EE2"/>
    <w:rsid w:val="00576234"/>
    <w:rsid w:val="00581C3F"/>
    <w:rsid w:val="005821F8"/>
    <w:rsid w:val="00582F08"/>
    <w:rsid w:val="00583ABC"/>
    <w:rsid w:val="00583BC6"/>
    <w:rsid w:val="00584796"/>
    <w:rsid w:val="0058498A"/>
    <w:rsid w:val="00585C8C"/>
    <w:rsid w:val="00587528"/>
    <w:rsid w:val="00587CFC"/>
    <w:rsid w:val="00587E6A"/>
    <w:rsid w:val="00591263"/>
    <w:rsid w:val="00593935"/>
    <w:rsid w:val="00593DF8"/>
    <w:rsid w:val="005940C2"/>
    <w:rsid w:val="00594259"/>
    <w:rsid w:val="00594BAA"/>
    <w:rsid w:val="00594DFD"/>
    <w:rsid w:val="005964CB"/>
    <w:rsid w:val="005A0EC7"/>
    <w:rsid w:val="005A13E5"/>
    <w:rsid w:val="005A15AE"/>
    <w:rsid w:val="005A31E4"/>
    <w:rsid w:val="005A44C3"/>
    <w:rsid w:val="005A5BEF"/>
    <w:rsid w:val="005A6FA2"/>
    <w:rsid w:val="005A7E08"/>
    <w:rsid w:val="005B08C7"/>
    <w:rsid w:val="005B30AC"/>
    <w:rsid w:val="005B3B37"/>
    <w:rsid w:val="005B3D93"/>
    <w:rsid w:val="005B5A60"/>
    <w:rsid w:val="005B608A"/>
    <w:rsid w:val="005B7EFB"/>
    <w:rsid w:val="005C0217"/>
    <w:rsid w:val="005C026B"/>
    <w:rsid w:val="005C0B41"/>
    <w:rsid w:val="005C220D"/>
    <w:rsid w:val="005C3E72"/>
    <w:rsid w:val="005C5654"/>
    <w:rsid w:val="005D0DF7"/>
    <w:rsid w:val="005D1139"/>
    <w:rsid w:val="005D2025"/>
    <w:rsid w:val="005D2343"/>
    <w:rsid w:val="005D2600"/>
    <w:rsid w:val="005D5169"/>
    <w:rsid w:val="005D52C7"/>
    <w:rsid w:val="005D6071"/>
    <w:rsid w:val="005D6C8E"/>
    <w:rsid w:val="005D7826"/>
    <w:rsid w:val="005D7BAD"/>
    <w:rsid w:val="005E45CB"/>
    <w:rsid w:val="005E4AD7"/>
    <w:rsid w:val="005E61BF"/>
    <w:rsid w:val="005E6F33"/>
    <w:rsid w:val="005F03BE"/>
    <w:rsid w:val="005F24FA"/>
    <w:rsid w:val="005F2690"/>
    <w:rsid w:val="005F27DD"/>
    <w:rsid w:val="005F61EA"/>
    <w:rsid w:val="005F7EED"/>
    <w:rsid w:val="005F7F12"/>
    <w:rsid w:val="00600F4A"/>
    <w:rsid w:val="00601DF7"/>
    <w:rsid w:val="00602281"/>
    <w:rsid w:val="006051F8"/>
    <w:rsid w:val="00605BBD"/>
    <w:rsid w:val="0061016B"/>
    <w:rsid w:val="00612931"/>
    <w:rsid w:val="00616934"/>
    <w:rsid w:val="0061707B"/>
    <w:rsid w:val="006178F2"/>
    <w:rsid w:val="006206ED"/>
    <w:rsid w:val="00620EFF"/>
    <w:rsid w:val="00621FAE"/>
    <w:rsid w:val="0062231C"/>
    <w:rsid w:val="00622408"/>
    <w:rsid w:val="00622BCC"/>
    <w:rsid w:val="00623289"/>
    <w:rsid w:val="006246E0"/>
    <w:rsid w:val="00624F4A"/>
    <w:rsid w:val="0062750A"/>
    <w:rsid w:val="00631344"/>
    <w:rsid w:val="0063158F"/>
    <w:rsid w:val="006324FC"/>
    <w:rsid w:val="006330FB"/>
    <w:rsid w:val="006340F5"/>
    <w:rsid w:val="006341D6"/>
    <w:rsid w:val="00634D86"/>
    <w:rsid w:val="00634D97"/>
    <w:rsid w:val="00635389"/>
    <w:rsid w:val="00635D2B"/>
    <w:rsid w:val="00637A0D"/>
    <w:rsid w:val="0064053D"/>
    <w:rsid w:val="00641099"/>
    <w:rsid w:val="006423C8"/>
    <w:rsid w:val="00642542"/>
    <w:rsid w:val="006427FC"/>
    <w:rsid w:val="00643447"/>
    <w:rsid w:val="00643AEE"/>
    <w:rsid w:val="00644FA8"/>
    <w:rsid w:val="00644FBC"/>
    <w:rsid w:val="00645A7E"/>
    <w:rsid w:val="00646722"/>
    <w:rsid w:val="006470FF"/>
    <w:rsid w:val="00647F12"/>
    <w:rsid w:val="0065122D"/>
    <w:rsid w:val="00651D4C"/>
    <w:rsid w:val="00652AC6"/>
    <w:rsid w:val="00652FB8"/>
    <w:rsid w:val="00655E0D"/>
    <w:rsid w:val="00655ECD"/>
    <w:rsid w:val="006564A9"/>
    <w:rsid w:val="00656816"/>
    <w:rsid w:val="00657D9A"/>
    <w:rsid w:val="00660962"/>
    <w:rsid w:val="00661DF0"/>
    <w:rsid w:val="00661FC0"/>
    <w:rsid w:val="00662E26"/>
    <w:rsid w:val="00663531"/>
    <w:rsid w:val="00665315"/>
    <w:rsid w:val="006663F3"/>
    <w:rsid w:val="00666CB1"/>
    <w:rsid w:val="00670930"/>
    <w:rsid w:val="00670F1F"/>
    <w:rsid w:val="0067224E"/>
    <w:rsid w:val="0067260C"/>
    <w:rsid w:val="00673794"/>
    <w:rsid w:val="00673F0A"/>
    <w:rsid w:val="0067460B"/>
    <w:rsid w:val="00674864"/>
    <w:rsid w:val="00676769"/>
    <w:rsid w:val="00677397"/>
    <w:rsid w:val="006775EF"/>
    <w:rsid w:val="0068054D"/>
    <w:rsid w:val="00681738"/>
    <w:rsid w:val="00681ABB"/>
    <w:rsid w:val="00681D57"/>
    <w:rsid w:val="00682189"/>
    <w:rsid w:val="00682489"/>
    <w:rsid w:val="00683C49"/>
    <w:rsid w:val="006847F8"/>
    <w:rsid w:val="006855E4"/>
    <w:rsid w:val="00687281"/>
    <w:rsid w:val="00691CEB"/>
    <w:rsid w:val="0069450C"/>
    <w:rsid w:val="006A00C3"/>
    <w:rsid w:val="006A1B5E"/>
    <w:rsid w:val="006A2B8F"/>
    <w:rsid w:val="006A4234"/>
    <w:rsid w:val="006A684C"/>
    <w:rsid w:val="006A6955"/>
    <w:rsid w:val="006A7335"/>
    <w:rsid w:val="006A7B42"/>
    <w:rsid w:val="006A7C00"/>
    <w:rsid w:val="006B0F72"/>
    <w:rsid w:val="006B1946"/>
    <w:rsid w:val="006B3174"/>
    <w:rsid w:val="006C1777"/>
    <w:rsid w:val="006C1A38"/>
    <w:rsid w:val="006C2B23"/>
    <w:rsid w:val="006C30D2"/>
    <w:rsid w:val="006C3359"/>
    <w:rsid w:val="006C41CB"/>
    <w:rsid w:val="006C46C1"/>
    <w:rsid w:val="006C576D"/>
    <w:rsid w:val="006C5829"/>
    <w:rsid w:val="006C64BD"/>
    <w:rsid w:val="006C66BE"/>
    <w:rsid w:val="006D17E4"/>
    <w:rsid w:val="006D2584"/>
    <w:rsid w:val="006D5D07"/>
    <w:rsid w:val="006D65F1"/>
    <w:rsid w:val="006E0D00"/>
    <w:rsid w:val="006E556B"/>
    <w:rsid w:val="006E63E1"/>
    <w:rsid w:val="006E6F36"/>
    <w:rsid w:val="006E7F99"/>
    <w:rsid w:val="006F013C"/>
    <w:rsid w:val="006F08E3"/>
    <w:rsid w:val="006F3138"/>
    <w:rsid w:val="006F331E"/>
    <w:rsid w:val="006F3447"/>
    <w:rsid w:val="006F40BE"/>
    <w:rsid w:val="006F6B6F"/>
    <w:rsid w:val="006F7DF2"/>
    <w:rsid w:val="0070262C"/>
    <w:rsid w:val="007035BA"/>
    <w:rsid w:val="00704DF8"/>
    <w:rsid w:val="00704EBC"/>
    <w:rsid w:val="00706E1B"/>
    <w:rsid w:val="0070793C"/>
    <w:rsid w:val="00707C51"/>
    <w:rsid w:val="00712DAC"/>
    <w:rsid w:val="007140B2"/>
    <w:rsid w:val="007140FD"/>
    <w:rsid w:val="00714114"/>
    <w:rsid w:val="00721C98"/>
    <w:rsid w:val="0072646F"/>
    <w:rsid w:val="0072715C"/>
    <w:rsid w:val="0073018E"/>
    <w:rsid w:val="00730CB0"/>
    <w:rsid w:val="007320AF"/>
    <w:rsid w:val="0073337D"/>
    <w:rsid w:val="0073445F"/>
    <w:rsid w:val="00735153"/>
    <w:rsid w:val="00735528"/>
    <w:rsid w:val="007375DF"/>
    <w:rsid w:val="00741AC9"/>
    <w:rsid w:val="007439A9"/>
    <w:rsid w:val="00745437"/>
    <w:rsid w:val="0074758D"/>
    <w:rsid w:val="007505B0"/>
    <w:rsid w:val="007528CF"/>
    <w:rsid w:val="007537CA"/>
    <w:rsid w:val="00753AE0"/>
    <w:rsid w:val="00754975"/>
    <w:rsid w:val="00756DBD"/>
    <w:rsid w:val="00756DC3"/>
    <w:rsid w:val="007602A6"/>
    <w:rsid w:val="00760CCC"/>
    <w:rsid w:val="00766993"/>
    <w:rsid w:val="0076699F"/>
    <w:rsid w:val="00770A82"/>
    <w:rsid w:val="007721B8"/>
    <w:rsid w:val="007724EF"/>
    <w:rsid w:val="0077364A"/>
    <w:rsid w:val="00775352"/>
    <w:rsid w:val="00780E0E"/>
    <w:rsid w:val="00782356"/>
    <w:rsid w:val="007830AE"/>
    <w:rsid w:val="00784ABF"/>
    <w:rsid w:val="00785044"/>
    <w:rsid w:val="00785BEF"/>
    <w:rsid w:val="00785EEA"/>
    <w:rsid w:val="0078626E"/>
    <w:rsid w:val="00786306"/>
    <w:rsid w:val="00786B1F"/>
    <w:rsid w:val="0079093E"/>
    <w:rsid w:val="00792F4B"/>
    <w:rsid w:val="00794ADD"/>
    <w:rsid w:val="00795681"/>
    <w:rsid w:val="00796766"/>
    <w:rsid w:val="00796BFF"/>
    <w:rsid w:val="007973E0"/>
    <w:rsid w:val="00797C3C"/>
    <w:rsid w:val="007A0137"/>
    <w:rsid w:val="007A07C4"/>
    <w:rsid w:val="007A1652"/>
    <w:rsid w:val="007A1759"/>
    <w:rsid w:val="007A2668"/>
    <w:rsid w:val="007A27C4"/>
    <w:rsid w:val="007A2D31"/>
    <w:rsid w:val="007A456F"/>
    <w:rsid w:val="007A47AE"/>
    <w:rsid w:val="007A6409"/>
    <w:rsid w:val="007A658B"/>
    <w:rsid w:val="007B0166"/>
    <w:rsid w:val="007B02CD"/>
    <w:rsid w:val="007B163D"/>
    <w:rsid w:val="007B3807"/>
    <w:rsid w:val="007B433A"/>
    <w:rsid w:val="007B50CC"/>
    <w:rsid w:val="007B50EA"/>
    <w:rsid w:val="007B72F0"/>
    <w:rsid w:val="007C0118"/>
    <w:rsid w:val="007C0326"/>
    <w:rsid w:val="007C05E7"/>
    <w:rsid w:val="007C19E2"/>
    <w:rsid w:val="007C4236"/>
    <w:rsid w:val="007C61D8"/>
    <w:rsid w:val="007C6383"/>
    <w:rsid w:val="007D000E"/>
    <w:rsid w:val="007D370F"/>
    <w:rsid w:val="007D3929"/>
    <w:rsid w:val="007D3D13"/>
    <w:rsid w:val="007D567A"/>
    <w:rsid w:val="007D6833"/>
    <w:rsid w:val="007E1482"/>
    <w:rsid w:val="007E178C"/>
    <w:rsid w:val="007E2F4B"/>
    <w:rsid w:val="007E34B2"/>
    <w:rsid w:val="007E495B"/>
    <w:rsid w:val="007E4D6D"/>
    <w:rsid w:val="007E60E2"/>
    <w:rsid w:val="007E7081"/>
    <w:rsid w:val="007E764F"/>
    <w:rsid w:val="007E7CB3"/>
    <w:rsid w:val="007F0D70"/>
    <w:rsid w:val="007F1D9E"/>
    <w:rsid w:val="007F2610"/>
    <w:rsid w:val="007F2CD3"/>
    <w:rsid w:val="007F2CE5"/>
    <w:rsid w:val="007F34CF"/>
    <w:rsid w:val="007F4EF0"/>
    <w:rsid w:val="007F6A05"/>
    <w:rsid w:val="007F6D26"/>
    <w:rsid w:val="008025F4"/>
    <w:rsid w:val="00804A76"/>
    <w:rsid w:val="008057E0"/>
    <w:rsid w:val="00811898"/>
    <w:rsid w:val="0081313B"/>
    <w:rsid w:val="008138B6"/>
    <w:rsid w:val="00813F0E"/>
    <w:rsid w:val="00814485"/>
    <w:rsid w:val="008160D8"/>
    <w:rsid w:val="00816D86"/>
    <w:rsid w:val="00816DB2"/>
    <w:rsid w:val="00816EC2"/>
    <w:rsid w:val="00817139"/>
    <w:rsid w:val="008208BC"/>
    <w:rsid w:val="00825C48"/>
    <w:rsid w:val="00826BA8"/>
    <w:rsid w:val="008314CA"/>
    <w:rsid w:val="00831564"/>
    <w:rsid w:val="008323C0"/>
    <w:rsid w:val="008328FE"/>
    <w:rsid w:val="00832F12"/>
    <w:rsid w:val="00833319"/>
    <w:rsid w:val="00834E70"/>
    <w:rsid w:val="0083685B"/>
    <w:rsid w:val="00842A00"/>
    <w:rsid w:val="00843080"/>
    <w:rsid w:val="00843840"/>
    <w:rsid w:val="008474AD"/>
    <w:rsid w:val="0084783D"/>
    <w:rsid w:val="0085373A"/>
    <w:rsid w:val="0085376A"/>
    <w:rsid w:val="00854914"/>
    <w:rsid w:val="00855FAD"/>
    <w:rsid w:val="008561E9"/>
    <w:rsid w:val="00857593"/>
    <w:rsid w:val="00860005"/>
    <w:rsid w:val="0086060B"/>
    <w:rsid w:val="0086114F"/>
    <w:rsid w:val="00861593"/>
    <w:rsid w:val="008618B2"/>
    <w:rsid w:val="00862552"/>
    <w:rsid w:val="008627C4"/>
    <w:rsid w:val="00862889"/>
    <w:rsid w:val="00862E57"/>
    <w:rsid w:val="00862FE1"/>
    <w:rsid w:val="00863732"/>
    <w:rsid w:val="008642F5"/>
    <w:rsid w:val="0086471F"/>
    <w:rsid w:val="0086627D"/>
    <w:rsid w:val="008664AB"/>
    <w:rsid w:val="008668F8"/>
    <w:rsid w:val="00866C13"/>
    <w:rsid w:val="00866DA6"/>
    <w:rsid w:val="008671FD"/>
    <w:rsid w:val="00867FE3"/>
    <w:rsid w:val="008726C5"/>
    <w:rsid w:val="008741F9"/>
    <w:rsid w:val="00874C14"/>
    <w:rsid w:val="008760EE"/>
    <w:rsid w:val="00876C69"/>
    <w:rsid w:val="00876FD6"/>
    <w:rsid w:val="00877668"/>
    <w:rsid w:val="008805FC"/>
    <w:rsid w:val="00880C09"/>
    <w:rsid w:val="00880CBA"/>
    <w:rsid w:val="00880D0A"/>
    <w:rsid w:val="00882B0E"/>
    <w:rsid w:val="0088313C"/>
    <w:rsid w:val="008838E8"/>
    <w:rsid w:val="00883BE9"/>
    <w:rsid w:val="00885149"/>
    <w:rsid w:val="00885DEB"/>
    <w:rsid w:val="00887AD1"/>
    <w:rsid w:val="00887EAA"/>
    <w:rsid w:val="00891C84"/>
    <w:rsid w:val="00893152"/>
    <w:rsid w:val="008942EC"/>
    <w:rsid w:val="00894E5E"/>
    <w:rsid w:val="00896F27"/>
    <w:rsid w:val="008971BC"/>
    <w:rsid w:val="008A06A1"/>
    <w:rsid w:val="008A08E9"/>
    <w:rsid w:val="008A0EF9"/>
    <w:rsid w:val="008A18C4"/>
    <w:rsid w:val="008A276C"/>
    <w:rsid w:val="008A33ED"/>
    <w:rsid w:val="008A60C7"/>
    <w:rsid w:val="008A6706"/>
    <w:rsid w:val="008A708F"/>
    <w:rsid w:val="008A7122"/>
    <w:rsid w:val="008A7685"/>
    <w:rsid w:val="008B207A"/>
    <w:rsid w:val="008B606B"/>
    <w:rsid w:val="008B7822"/>
    <w:rsid w:val="008C18AE"/>
    <w:rsid w:val="008C1FA0"/>
    <w:rsid w:val="008C3917"/>
    <w:rsid w:val="008C42D9"/>
    <w:rsid w:val="008C4B5F"/>
    <w:rsid w:val="008C4C11"/>
    <w:rsid w:val="008C62F7"/>
    <w:rsid w:val="008C79A6"/>
    <w:rsid w:val="008D0AC1"/>
    <w:rsid w:val="008D205E"/>
    <w:rsid w:val="008D2865"/>
    <w:rsid w:val="008D3B43"/>
    <w:rsid w:val="008E3D1F"/>
    <w:rsid w:val="008E517B"/>
    <w:rsid w:val="008E5503"/>
    <w:rsid w:val="008E644B"/>
    <w:rsid w:val="008E651F"/>
    <w:rsid w:val="008F0423"/>
    <w:rsid w:val="008F107F"/>
    <w:rsid w:val="008F18C3"/>
    <w:rsid w:val="008F2834"/>
    <w:rsid w:val="008F498E"/>
    <w:rsid w:val="008F5DEF"/>
    <w:rsid w:val="008F63D0"/>
    <w:rsid w:val="008F659A"/>
    <w:rsid w:val="008F6AFE"/>
    <w:rsid w:val="008F719A"/>
    <w:rsid w:val="00900444"/>
    <w:rsid w:val="00901297"/>
    <w:rsid w:val="00901BEE"/>
    <w:rsid w:val="00904004"/>
    <w:rsid w:val="009051E2"/>
    <w:rsid w:val="009056B4"/>
    <w:rsid w:val="00905FEC"/>
    <w:rsid w:val="009079DF"/>
    <w:rsid w:val="00911BEF"/>
    <w:rsid w:val="00912BC1"/>
    <w:rsid w:val="00913419"/>
    <w:rsid w:val="00913EDD"/>
    <w:rsid w:val="00915BA3"/>
    <w:rsid w:val="009164A9"/>
    <w:rsid w:val="00920CD3"/>
    <w:rsid w:val="00922288"/>
    <w:rsid w:val="00923A9A"/>
    <w:rsid w:val="00923C3F"/>
    <w:rsid w:val="00924A32"/>
    <w:rsid w:val="00925C1A"/>
    <w:rsid w:val="00926B9B"/>
    <w:rsid w:val="0093014D"/>
    <w:rsid w:val="0093138E"/>
    <w:rsid w:val="00931648"/>
    <w:rsid w:val="009328F8"/>
    <w:rsid w:val="00932B1E"/>
    <w:rsid w:val="0093498B"/>
    <w:rsid w:val="00934B75"/>
    <w:rsid w:val="00936DFC"/>
    <w:rsid w:val="00941224"/>
    <w:rsid w:val="00941430"/>
    <w:rsid w:val="00942274"/>
    <w:rsid w:val="00943B6C"/>
    <w:rsid w:val="009442E6"/>
    <w:rsid w:val="009444BD"/>
    <w:rsid w:val="00945EA4"/>
    <w:rsid w:val="00947544"/>
    <w:rsid w:val="009476BD"/>
    <w:rsid w:val="00947BB7"/>
    <w:rsid w:val="0095272E"/>
    <w:rsid w:val="00952B17"/>
    <w:rsid w:val="00952FEC"/>
    <w:rsid w:val="009564A9"/>
    <w:rsid w:val="00957101"/>
    <w:rsid w:val="00957FCE"/>
    <w:rsid w:val="00960150"/>
    <w:rsid w:val="00962E32"/>
    <w:rsid w:val="00964E15"/>
    <w:rsid w:val="00964E5A"/>
    <w:rsid w:val="00964F02"/>
    <w:rsid w:val="009650BD"/>
    <w:rsid w:val="00966DED"/>
    <w:rsid w:val="0097014F"/>
    <w:rsid w:val="00972568"/>
    <w:rsid w:val="009745BE"/>
    <w:rsid w:val="009749AD"/>
    <w:rsid w:val="00975F7B"/>
    <w:rsid w:val="00977B0D"/>
    <w:rsid w:val="00981EC5"/>
    <w:rsid w:val="00987632"/>
    <w:rsid w:val="00987B8F"/>
    <w:rsid w:val="00991888"/>
    <w:rsid w:val="00992189"/>
    <w:rsid w:val="00993A52"/>
    <w:rsid w:val="00993E3B"/>
    <w:rsid w:val="0099629A"/>
    <w:rsid w:val="00996F45"/>
    <w:rsid w:val="009A2C76"/>
    <w:rsid w:val="009A36B9"/>
    <w:rsid w:val="009A3CE7"/>
    <w:rsid w:val="009A58E0"/>
    <w:rsid w:val="009A7CAA"/>
    <w:rsid w:val="009B012E"/>
    <w:rsid w:val="009B279C"/>
    <w:rsid w:val="009B2A49"/>
    <w:rsid w:val="009B377E"/>
    <w:rsid w:val="009B6FD1"/>
    <w:rsid w:val="009B72D2"/>
    <w:rsid w:val="009C232B"/>
    <w:rsid w:val="009C2767"/>
    <w:rsid w:val="009C401F"/>
    <w:rsid w:val="009D1754"/>
    <w:rsid w:val="009D57FF"/>
    <w:rsid w:val="009D7ED5"/>
    <w:rsid w:val="009E3351"/>
    <w:rsid w:val="009E3D6D"/>
    <w:rsid w:val="009E5952"/>
    <w:rsid w:val="009E6CEA"/>
    <w:rsid w:val="009E7D75"/>
    <w:rsid w:val="009F004D"/>
    <w:rsid w:val="009F2D39"/>
    <w:rsid w:val="009F340A"/>
    <w:rsid w:val="009F3F13"/>
    <w:rsid w:val="009F5AF4"/>
    <w:rsid w:val="009F6777"/>
    <w:rsid w:val="00A0353A"/>
    <w:rsid w:val="00A03A80"/>
    <w:rsid w:val="00A0584C"/>
    <w:rsid w:val="00A1186A"/>
    <w:rsid w:val="00A12736"/>
    <w:rsid w:val="00A14B7E"/>
    <w:rsid w:val="00A151B3"/>
    <w:rsid w:val="00A15BCC"/>
    <w:rsid w:val="00A17C7C"/>
    <w:rsid w:val="00A20EF4"/>
    <w:rsid w:val="00A214B1"/>
    <w:rsid w:val="00A214BB"/>
    <w:rsid w:val="00A222B9"/>
    <w:rsid w:val="00A2552D"/>
    <w:rsid w:val="00A25E3E"/>
    <w:rsid w:val="00A274C3"/>
    <w:rsid w:val="00A303FB"/>
    <w:rsid w:val="00A3088D"/>
    <w:rsid w:val="00A3202B"/>
    <w:rsid w:val="00A32B57"/>
    <w:rsid w:val="00A332D5"/>
    <w:rsid w:val="00A35339"/>
    <w:rsid w:val="00A35CF5"/>
    <w:rsid w:val="00A36C4B"/>
    <w:rsid w:val="00A37336"/>
    <w:rsid w:val="00A37EC1"/>
    <w:rsid w:val="00A43B4E"/>
    <w:rsid w:val="00A44153"/>
    <w:rsid w:val="00A4510B"/>
    <w:rsid w:val="00A4621A"/>
    <w:rsid w:val="00A467C7"/>
    <w:rsid w:val="00A4786E"/>
    <w:rsid w:val="00A500BB"/>
    <w:rsid w:val="00A50100"/>
    <w:rsid w:val="00A50526"/>
    <w:rsid w:val="00A52BB3"/>
    <w:rsid w:val="00A53CB4"/>
    <w:rsid w:val="00A540EE"/>
    <w:rsid w:val="00A541BA"/>
    <w:rsid w:val="00A549D2"/>
    <w:rsid w:val="00A55B8B"/>
    <w:rsid w:val="00A56276"/>
    <w:rsid w:val="00A57168"/>
    <w:rsid w:val="00A57928"/>
    <w:rsid w:val="00A6213B"/>
    <w:rsid w:val="00A62FB7"/>
    <w:rsid w:val="00A63EA4"/>
    <w:rsid w:val="00A67898"/>
    <w:rsid w:val="00A71171"/>
    <w:rsid w:val="00A71C7D"/>
    <w:rsid w:val="00A73221"/>
    <w:rsid w:val="00A737C3"/>
    <w:rsid w:val="00A739FC"/>
    <w:rsid w:val="00A73D17"/>
    <w:rsid w:val="00A741AB"/>
    <w:rsid w:val="00A761F9"/>
    <w:rsid w:val="00A7620B"/>
    <w:rsid w:val="00A77730"/>
    <w:rsid w:val="00A81BF3"/>
    <w:rsid w:val="00A84F31"/>
    <w:rsid w:val="00A86C37"/>
    <w:rsid w:val="00A8721F"/>
    <w:rsid w:val="00A87551"/>
    <w:rsid w:val="00A91AFF"/>
    <w:rsid w:val="00A932A2"/>
    <w:rsid w:val="00A95FDF"/>
    <w:rsid w:val="00AA1E24"/>
    <w:rsid w:val="00AA1EF7"/>
    <w:rsid w:val="00AA31F4"/>
    <w:rsid w:val="00AA3269"/>
    <w:rsid w:val="00AA4031"/>
    <w:rsid w:val="00AA40A8"/>
    <w:rsid w:val="00AA74CF"/>
    <w:rsid w:val="00AA765B"/>
    <w:rsid w:val="00AB09F3"/>
    <w:rsid w:val="00AB0BFA"/>
    <w:rsid w:val="00AB38AA"/>
    <w:rsid w:val="00AB55C8"/>
    <w:rsid w:val="00AB57D4"/>
    <w:rsid w:val="00AB7055"/>
    <w:rsid w:val="00AB7284"/>
    <w:rsid w:val="00AB7830"/>
    <w:rsid w:val="00AB7EB7"/>
    <w:rsid w:val="00AB7F48"/>
    <w:rsid w:val="00AC05E9"/>
    <w:rsid w:val="00AC4365"/>
    <w:rsid w:val="00AC51AE"/>
    <w:rsid w:val="00AC6370"/>
    <w:rsid w:val="00AC6EB6"/>
    <w:rsid w:val="00AD05AF"/>
    <w:rsid w:val="00AD2A95"/>
    <w:rsid w:val="00AD32A7"/>
    <w:rsid w:val="00AD444C"/>
    <w:rsid w:val="00AD58E6"/>
    <w:rsid w:val="00AD6572"/>
    <w:rsid w:val="00AD65C1"/>
    <w:rsid w:val="00AD7154"/>
    <w:rsid w:val="00AD7B63"/>
    <w:rsid w:val="00AE2757"/>
    <w:rsid w:val="00AE364E"/>
    <w:rsid w:val="00AE428D"/>
    <w:rsid w:val="00AE60E5"/>
    <w:rsid w:val="00AE6435"/>
    <w:rsid w:val="00AE6448"/>
    <w:rsid w:val="00AE6E4A"/>
    <w:rsid w:val="00AF00CF"/>
    <w:rsid w:val="00AF123D"/>
    <w:rsid w:val="00B00278"/>
    <w:rsid w:val="00B02AF6"/>
    <w:rsid w:val="00B053D5"/>
    <w:rsid w:val="00B05600"/>
    <w:rsid w:val="00B05DCD"/>
    <w:rsid w:val="00B06BC0"/>
    <w:rsid w:val="00B06F76"/>
    <w:rsid w:val="00B07213"/>
    <w:rsid w:val="00B10D15"/>
    <w:rsid w:val="00B12CBE"/>
    <w:rsid w:val="00B131EB"/>
    <w:rsid w:val="00B13EE8"/>
    <w:rsid w:val="00B140F3"/>
    <w:rsid w:val="00B14EF4"/>
    <w:rsid w:val="00B169D8"/>
    <w:rsid w:val="00B175A3"/>
    <w:rsid w:val="00B20204"/>
    <w:rsid w:val="00B20360"/>
    <w:rsid w:val="00B2161A"/>
    <w:rsid w:val="00B22314"/>
    <w:rsid w:val="00B22587"/>
    <w:rsid w:val="00B23EAC"/>
    <w:rsid w:val="00B269F7"/>
    <w:rsid w:val="00B277B0"/>
    <w:rsid w:val="00B3065D"/>
    <w:rsid w:val="00B322A1"/>
    <w:rsid w:val="00B326CB"/>
    <w:rsid w:val="00B3391B"/>
    <w:rsid w:val="00B349F6"/>
    <w:rsid w:val="00B358B7"/>
    <w:rsid w:val="00B36CCB"/>
    <w:rsid w:val="00B42B0E"/>
    <w:rsid w:val="00B436B3"/>
    <w:rsid w:val="00B44273"/>
    <w:rsid w:val="00B442C4"/>
    <w:rsid w:val="00B44656"/>
    <w:rsid w:val="00B4523F"/>
    <w:rsid w:val="00B455B8"/>
    <w:rsid w:val="00B500DF"/>
    <w:rsid w:val="00B51FE7"/>
    <w:rsid w:val="00B526EB"/>
    <w:rsid w:val="00B53249"/>
    <w:rsid w:val="00B53B97"/>
    <w:rsid w:val="00B53ED4"/>
    <w:rsid w:val="00B5402C"/>
    <w:rsid w:val="00B542A3"/>
    <w:rsid w:val="00B569E2"/>
    <w:rsid w:val="00B60F48"/>
    <w:rsid w:val="00B62D57"/>
    <w:rsid w:val="00B62FB1"/>
    <w:rsid w:val="00B63594"/>
    <w:rsid w:val="00B64374"/>
    <w:rsid w:val="00B64CCD"/>
    <w:rsid w:val="00B64DCB"/>
    <w:rsid w:val="00B66ABC"/>
    <w:rsid w:val="00B708E5"/>
    <w:rsid w:val="00B70AD7"/>
    <w:rsid w:val="00B73789"/>
    <w:rsid w:val="00B73A13"/>
    <w:rsid w:val="00B756AD"/>
    <w:rsid w:val="00B77904"/>
    <w:rsid w:val="00B77D49"/>
    <w:rsid w:val="00B8156B"/>
    <w:rsid w:val="00B83876"/>
    <w:rsid w:val="00B8457E"/>
    <w:rsid w:val="00B8617B"/>
    <w:rsid w:val="00B86393"/>
    <w:rsid w:val="00B870ED"/>
    <w:rsid w:val="00B873CF"/>
    <w:rsid w:val="00B92231"/>
    <w:rsid w:val="00B92C82"/>
    <w:rsid w:val="00B93232"/>
    <w:rsid w:val="00B93DE7"/>
    <w:rsid w:val="00B9431E"/>
    <w:rsid w:val="00B953ED"/>
    <w:rsid w:val="00B95404"/>
    <w:rsid w:val="00B95AAB"/>
    <w:rsid w:val="00B9703F"/>
    <w:rsid w:val="00BA0AE3"/>
    <w:rsid w:val="00BA1DA5"/>
    <w:rsid w:val="00BA1F97"/>
    <w:rsid w:val="00BA2F84"/>
    <w:rsid w:val="00BA4722"/>
    <w:rsid w:val="00BA6779"/>
    <w:rsid w:val="00BA6E75"/>
    <w:rsid w:val="00BB0ECB"/>
    <w:rsid w:val="00BB1592"/>
    <w:rsid w:val="00BB20F2"/>
    <w:rsid w:val="00BB24AB"/>
    <w:rsid w:val="00BB394D"/>
    <w:rsid w:val="00BB4200"/>
    <w:rsid w:val="00BB4DBB"/>
    <w:rsid w:val="00BB52B5"/>
    <w:rsid w:val="00BB6658"/>
    <w:rsid w:val="00BC01E5"/>
    <w:rsid w:val="00BC073D"/>
    <w:rsid w:val="00BC0A90"/>
    <w:rsid w:val="00BC0DFC"/>
    <w:rsid w:val="00BC34EE"/>
    <w:rsid w:val="00BC40FD"/>
    <w:rsid w:val="00BC48DC"/>
    <w:rsid w:val="00BC5353"/>
    <w:rsid w:val="00BC5413"/>
    <w:rsid w:val="00BC706A"/>
    <w:rsid w:val="00BC7779"/>
    <w:rsid w:val="00BC7BCF"/>
    <w:rsid w:val="00BD05FB"/>
    <w:rsid w:val="00BD1C34"/>
    <w:rsid w:val="00BD2D89"/>
    <w:rsid w:val="00BD3F75"/>
    <w:rsid w:val="00BD59A9"/>
    <w:rsid w:val="00BD5A48"/>
    <w:rsid w:val="00BD6DFA"/>
    <w:rsid w:val="00BE10AE"/>
    <w:rsid w:val="00BE13A0"/>
    <w:rsid w:val="00BE1927"/>
    <w:rsid w:val="00BE2021"/>
    <w:rsid w:val="00BE342B"/>
    <w:rsid w:val="00BE3ACD"/>
    <w:rsid w:val="00BE5E2F"/>
    <w:rsid w:val="00BE62F3"/>
    <w:rsid w:val="00BE69F5"/>
    <w:rsid w:val="00BE787C"/>
    <w:rsid w:val="00BF0563"/>
    <w:rsid w:val="00BF1394"/>
    <w:rsid w:val="00BF2A38"/>
    <w:rsid w:val="00BF3774"/>
    <w:rsid w:val="00BF4E93"/>
    <w:rsid w:val="00BF5075"/>
    <w:rsid w:val="00C002F0"/>
    <w:rsid w:val="00C00659"/>
    <w:rsid w:val="00C00E08"/>
    <w:rsid w:val="00C01788"/>
    <w:rsid w:val="00C026BC"/>
    <w:rsid w:val="00C03646"/>
    <w:rsid w:val="00C03EE8"/>
    <w:rsid w:val="00C06686"/>
    <w:rsid w:val="00C07997"/>
    <w:rsid w:val="00C10541"/>
    <w:rsid w:val="00C11264"/>
    <w:rsid w:val="00C11F66"/>
    <w:rsid w:val="00C12C10"/>
    <w:rsid w:val="00C15E89"/>
    <w:rsid w:val="00C161E3"/>
    <w:rsid w:val="00C16910"/>
    <w:rsid w:val="00C20A70"/>
    <w:rsid w:val="00C27CF4"/>
    <w:rsid w:val="00C3359F"/>
    <w:rsid w:val="00C3625E"/>
    <w:rsid w:val="00C366D1"/>
    <w:rsid w:val="00C36DE1"/>
    <w:rsid w:val="00C3780D"/>
    <w:rsid w:val="00C4089A"/>
    <w:rsid w:val="00C40AD2"/>
    <w:rsid w:val="00C40B8A"/>
    <w:rsid w:val="00C40E81"/>
    <w:rsid w:val="00C40FF6"/>
    <w:rsid w:val="00C41691"/>
    <w:rsid w:val="00C42E6B"/>
    <w:rsid w:val="00C435AF"/>
    <w:rsid w:val="00C438B1"/>
    <w:rsid w:val="00C43D0D"/>
    <w:rsid w:val="00C442DE"/>
    <w:rsid w:val="00C445F4"/>
    <w:rsid w:val="00C44691"/>
    <w:rsid w:val="00C46513"/>
    <w:rsid w:val="00C47E02"/>
    <w:rsid w:val="00C505BD"/>
    <w:rsid w:val="00C50666"/>
    <w:rsid w:val="00C50849"/>
    <w:rsid w:val="00C52CF5"/>
    <w:rsid w:val="00C601ED"/>
    <w:rsid w:val="00C60CCA"/>
    <w:rsid w:val="00C60FE8"/>
    <w:rsid w:val="00C6229E"/>
    <w:rsid w:val="00C622A7"/>
    <w:rsid w:val="00C62555"/>
    <w:rsid w:val="00C64050"/>
    <w:rsid w:val="00C65516"/>
    <w:rsid w:val="00C66D26"/>
    <w:rsid w:val="00C73845"/>
    <w:rsid w:val="00C74250"/>
    <w:rsid w:val="00C762C1"/>
    <w:rsid w:val="00C7649B"/>
    <w:rsid w:val="00C76C58"/>
    <w:rsid w:val="00C77EED"/>
    <w:rsid w:val="00C81E6B"/>
    <w:rsid w:val="00C82D03"/>
    <w:rsid w:val="00C836AD"/>
    <w:rsid w:val="00C90AEF"/>
    <w:rsid w:val="00C91C43"/>
    <w:rsid w:val="00C924E4"/>
    <w:rsid w:val="00C92772"/>
    <w:rsid w:val="00C9460C"/>
    <w:rsid w:val="00C94C25"/>
    <w:rsid w:val="00C94D1D"/>
    <w:rsid w:val="00C94D4A"/>
    <w:rsid w:val="00C9793A"/>
    <w:rsid w:val="00C97F45"/>
    <w:rsid w:val="00CA1FD8"/>
    <w:rsid w:val="00CA2274"/>
    <w:rsid w:val="00CA26A6"/>
    <w:rsid w:val="00CA35EA"/>
    <w:rsid w:val="00CA3BE3"/>
    <w:rsid w:val="00CA4D97"/>
    <w:rsid w:val="00CA6511"/>
    <w:rsid w:val="00CA748D"/>
    <w:rsid w:val="00CA7829"/>
    <w:rsid w:val="00CB0945"/>
    <w:rsid w:val="00CB2D8A"/>
    <w:rsid w:val="00CB4199"/>
    <w:rsid w:val="00CB59E0"/>
    <w:rsid w:val="00CB7CA7"/>
    <w:rsid w:val="00CC2B34"/>
    <w:rsid w:val="00CC4215"/>
    <w:rsid w:val="00CC6613"/>
    <w:rsid w:val="00CC71CD"/>
    <w:rsid w:val="00CD0C0D"/>
    <w:rsid w:val="00CD2AA0"/>
    <w:rsid w:val="00CD3AF1"/>
    <w:rsid w:val="00CD7385"/>
    <w:rsid w:val="00CD7685"/>
    <w:rsid w:val="00CE1A45"/>
    <w:rsid w:val="00CE3051"/>
    <w:rsid w:val="00CE3681"/>
    <w:rsid w:val="00CE3A9B"/>
    <w:rsid w:val="00CE4559"/>
    <w:rsid w:val="00CE7240"/>
    <w:rsid w:val="00CF10E6"/>
    <w:rsid w:val="00CF3F86"/>
    <w:rsid w:val="00CF51BC"/>
    <w:rsid w:val="00CF552C"/>
    <w:rsid w:val="00CF62AE"/>
    <w:rsid w:val="00CF66F4"/>
    <w:rsid w:val="00CF7E14"/>
    <w:rsid w:val="00D0022A"/>
    <w:rsid w:val="00D00306"/>
    <w:rsid w:val="00D03278"/>
    <w:rsid w:val="00D038DE"/>
    <w:rsid w:val="00D039CE"/>
    <w:rsid w:val="00D05E09"/>
    <w:rsid w:val="00D05F8A"/>
    <w:rsid w:val="00D062E4"/>
    <w:rsid w:val="00D1110E"/>
    <w:rsid w:val="00D1163A"/>
    <w:rsid w:val="00D131E2"/>
    <w:rsid w:val="00D156D5"/>
    <w:rsid w:val="00D16F6C"/>
    <w:rsid w:val="00D17E6F"/>
    <w:rsid w:val="00D200F3"/>
    <w:rsid w:val="00D21AE3"/>
    <w:rsid w:val="00D2284E"/>
    <w:rsid w:val="00D229B2"/>
    <w:rsid w:val="00D23356"/>
    <w:rsid w:val="00D23874"/>
    <w:rsid w:val="00D241F5"/>
    <w:rsid w:val="00D24ECF"/>
    <w:rsid w:val="00D2523B"/>
    <w:rsid w:val="00D25A13"/>
    <w:rsid w:val="00D26838"/>
    <w:rsid w:val="00D27B10"/>
    <w:rsid w:val="00D3126F"/>
    <w:rsid w:val="00D345BC"/>
    <w:rsid w:val="00D36508"/>
    <w:rsid w:val="00D36F04"/>
    <w:rsid w:val="00D373B0"/>
    <w:rsid w:val="00D37F84"/>
    <w:rsid w:val="00D404A4"/>
    <w:rsid w:val="00D40C84"/>
    <w:rsid w:val="00D41A29"/>
    <w:rsid w:val="00D47158"/>
    <w:rsid w:val="00D51425"/>
    <w:rsid w:val="00D51AD4"/>
    <w:rsid w:val="00D5260C"/>
    <w:rsid w:val="00D53CC0"/>
    <w:rsid w:val="00D553A3"/>
    <w:rsid w:val="00D55AC8"/>
    <w:rsid w:val="00D55DBE"/>
    <w:rsid w:val="00D565E0"/>
    <w:rsid w:val="00D56AFA"/>
    <w:rsid w:val="00D56F16"/>
    <w:rsid w:val="00D577A3"/>
    <w:rsid w:val="00D604B6"/>
    <w:rsid w:val="00D60807"/>
    <w:rsid w:val="00D60E76"/>
    <w:rsid w:val="00D624D3"/>
    <w:rsid w:val="00D62D0B"/>
    <w:rsid w:val="00D63E99"/>
    <w:rsid w:val="00D64A46"/>
    <w:rsid w:val="00D66928"/>
    <w:rsid w:val="00D67D01"/>
    <w:rsid w:val="00D70CF2"/>
    <w:rsid w:val="00D7134A"/>
    <w:rsid w:val="00D738D0"/>
    <w:rsid w:val="00D73DBC"/>
    <w:rsid w:val="00D74553"/>
    <w:rsid w:val="00D7687F"/>
    <w:rsid w:val="00D774B5"/>
    <w:rsid w:val="00D805F5"/>
    <w:rsid w:val="00D807DF"/>
    <w:rsid w:val="00D80887"/>
    <w:rsid w:val="00D80CBD"/>
    <w:rsid w:val="00D812C6"/>
    <w:rsid w:val="00D877EB"/>
    <w:rsid w:val="00D87E9F"/>
    <w:rsid w:val="00D92CC3"/>
    <w:rsid w:val="00D94FFC"/>
    <w:rsid w:val="00D96E7A"/>
    <w:rsid w:val="00DA118C"/>
    <w:rsid w:val="00DA1426"/>
    <w:rsid w:val="00DA2890"/>
    <w:rsid w:val="00DA2A19"/>
    <w:rsid w:val="00DA33A2"/>
    <w:rsid w:val="00DA7796"/>
    <w:rsid w:val="00DB1141"/>
    <w:rsid w:val="00DB13F2"/>
    <w:rsid w:val="00DB318A"/>
    <w:rsid w:val="00DB3385"/>
    <w:rsid w:val="00DB3456"/>
    <w:rsid w:val="00DB3624"/>
    <w:rsid w:val="00DB3738"/>
    <w:rsid w:val="00DB5C1E"/>
    <w:rsid w:val="00DB7722"/>
    <w:rsid w:val="00DB7910"/>
    <w:rsid w:val="00DB7C9D"/>
    <w:rsid w:val="00DC0548"/>
    <w:rsid w:val="00DC2EF2"/>
    <w:rsid w:val="00DC347E"/>
    <w:rsid w:val="00DC3907"/>
    <w:rsid w:val="00DC5AFD"/>
    <w:rsid w:val="00DC5CC4"/>
    <w:rsid w:val="00DC7BE3"/>
    <w:rsid w:val="00DD1E0C"/>
    <w:rsid w:val="00DD2443"/>
    <w:rsid w:val="00DD35DD"/>
    <w:rsid w:val="00DD4B95"/>
    <w:rsid w:val="00DD64B9"/>
    <w:rsid w:val="00DE2EC1"/>
    <w:rsid w:val="00DE568B"/>
    <w:rsid w:val="00DF3666"/>
    <w:rsid w:val="00DF554E"/>
    <w:rsid w:val="00DF5EEB"/>
    <w:rsid w:val="00DF68B8"/>
    <w:rsid w:val="00DF7005"/>
    <w:rsid w:val="00DF7657"/>
    <w:rsid w:val="00E00AF1"/>
    <w:rsid w:val="00E014CE"/>
    <w:rsid w:val="00E01ADC"/>
    <w:rsid w:val="00E01CBA"/>
    <w:rsid w:val="00E04572"/>
    <w:rsid w:val="00E04C44"/>
    <w:rsid w:val="00E05133"/>
    <w:rsid w:val="00E06C6C"/>
    <w:rsid w:val="00E0767F"/>
    <w:rsid w:val="00E10DC2"/>
    <w:rsid w:val="00E10DE3"/>
    <w:rsid w:val="00E11DF2"/>
    <w:rsid w:val="00E127BD"/>
    <w:rsid w:val="00E136B9"/>
    <w:rsid w:val="00E15E27"/>
    <w:rsid w:val="00E1639C"/>
    <w:rsid w:val="00E16A4F"/>
    <w:rsid w:val="00E20032"/>
    <w:rsid w:val="00E223A6"/>
    <w:rsid w:val="00E23B45"/>
    <w:rsid w:val="00E23BFF"/>
    <w:rsid w:val="00E25F33"/>
    <w:rsid w:val="00E2677F"/>
    <w:rsid w:val="00E26E98"/>
    <w:rsid w:val="00E27102"/>
    <w:rsid w:val="00E27EC4"/>
    <w:rsid w:val="00E30E43"/>
    <w:rsid w:val="00E3150D"/>
    <w:rsid w:val="00E315A8"/>
    <w:rsid w:val="00E33044"/>
    <w:rsid w:val="00E35135"/>
    <w:rsid w:val="00E358FB"/>
    <w:rsid w:val="00E36B89"/>
    <w:rsid w:val="00E403B9"/>
    <w:rsid w:val="00E4159A"/>
    <w:rsid w:val="00E42165"/>
    <w:rsid w:val="00E43267"/>
    <w:rsid w:val="00E464AF"/>
    <w:rsid w:val="00E46736"/>
    <w:rsid w:val="00E50CC4"/>
    <w:rsid w:val="00E513A7"/>
    <w:rsid w:val="00E521E3"/>
    <w:rsid w:val="00E52296"/>
    <w:rsid w:val="00E5277B"/>
    <w:rsid w:val="00E53124"/>
    <w:rsid w:val="00E534C5"/>
    <w:rsid w:val="00E53BC6"/>
    <w:rsid w:val="00E54562"/>
    <w:rsid w:val="00E5597C"/>
    <w:rsid w:val="00E60BB5"/>
    <w:rsid w:val="00E628A1"/>
    <w:rsid w:val="00E63487"/>
    <w:rsid w:val="00E63CFD"/>
    <w:rsid w:val="00E652BC"/>
    <w:rsid w:val="00E65861"/>
    <w:rsid w:val="00E704E8"/>
    <w:rsid w:val="00E71D8C"/>
    <w:rsid w:val="00E74A1F"/>
    <w:rsid w:val="00E74AD7"/>
    <w:rsid w:val="00E75238"/>
    <w:rsid w:val="00E75B0A"/>
    <w:rsid w:val="00E770F9"/>
    <w:rsid w:val="00E8399C"/>
    <w:rsid w:val="00E839AD"/>
    <w:rsid w:val="00E840B2"/>
    <w:rsid w:val="00E84301"/>
    <w:rsid w:val="00E87070"/>
    <w:rsid w:val="00E924E7"/>
    <w:rsid w:val="00E93FDD"/>
    <w:rsid w:val="00E9527A"/>
    <w:rsid w:val="00E958BD"/>
    <w:rsid w:val="00E9757E"/>
    <w:rsid w:val="00EA13EE"/>
    <w:rsid w:val="00EA295E"/>
    <w:rsid w:val="00EA45FA"/>
    <w:rsid w:val="00EA4A14"/>
    <w:rsid w:val="00EA66B9"/>
    <w:rsid w:val="00EA7FD0"/>
    <w:rsid w:val="00EB2097"/>
    <w:rsid w:val="00EB35E0"/>
    <w:rsid w:val="00EB3EA2"/>
    <w:rsid w:val="00EB6B2C"/>
    <w:rsid w:val="00EB7FDE"/>
    <w:rsid w:val="00EC02BE"/>
    <w:rsid w:val="00EC0DB4"/>
    <w:rsid w:val="00EC1286"/>
    <w:rsid w:val="00EC1BC9"/>
    <w:rsid w:val="00EC1C18"/>
    <w:rsid w:val="00EC1C5A"/>
    <w:rsid w:val="00EC5CD9"/>
    <w:rsid w:val="00EC5E5C"/>
    <w:rsid w:val="00ED067E"/>
    <w:rsid w:val="00ED1AA9"/>
    <w:rsid w:val="00ED1C48"/>
    <w:rsid w:val="00ED1EAF"/>
    <w:rsid w:val="00ED23F0"/>
    <w:rsid w:val="00ED2E16"/>
    <w:rsid w:val="00ED33FD"/>
    <w:rsid w:val="00ED3B40"/>
    <w:rsid w:val="00ED4615"/>
    <w:rsid w:val="00ED4C6C"/>
    <w:rsid w:val="00ED6929"/>
    <w:rsid w:val="00ED7177"/>
    <w:rsid w:val="00ED795C"/>
    <w:rsid w:val="00EE1142"/>
    <w:rsid w:val="00EE1475"/>
    <w:rsid w:val="00EE23BB"/>
    <w:rsid w:val="00EE4EA0"/>
    <w:rsid w:val="00EE5E0D"/>
    <w:rsid w:val="00EE6704"/>
    <w:rsid w:val="00EE7D67"/>
    <w:rsid w:val="00EE7EC5"/>
    <w:rsid w:val="00EF0B0F"/>
    <w:rsid w:val="00EF1109"/>
    <w:rsid w:val="00EF1AB6"/>
    <w:rsid w:val="00EF312B"/>
    <w:rsid w:val="00EF39D1"/>
    <w:rsid w:val="00EF3BA6"/>
    <w:rsid w:val="00EF4947"/>
    <w:rsid w:val="00F011F2"/>
    <w:rsid w:val="00F01633"/>
    <w:rsid w:val="00F036D0"/>
    <w:rsid w:val="00F0451C"/>
    <w:rsid w:val="00F04586"/>
    <w:rsid w:val="00F04D4A"/>
    <w:rsid w:val="00F04E0F"/>
    <w:rsid w:val="00F0520F"/>
    <w:rsid w:val="00F06463"/>
    <w:rsid w:val="00F07C67"/>
    <w:rsid w:val="00F11575"/>
    <w:rsid w:val="00F11D54"/>
    <w:rsid w:val="00F13868"/>
    <w:rsid w:val="00F13C81"/>
    <w:rsid w:val="00F146C3"/>
    <w:rsid w:val="00F1497E"/>
    <w:rsid w:val="00F15120"/>
    <w:rsid w:val="00F213AE"/>
    <w:rsid w:val="00F231BF"/>
    <w:rsid w:val="00F23503"/>
    <w:rsid w:val="00F2366F"/>
    <w:rsid w:val="00F24212"/>
    <w:rsid w:val="00F24999"/>
    <w:rsid w:val="00F24BE6"/>
    <w:rsid w:val="00F25BA3"/>
    <w:rsid w:val="00F27CE1"/>
    <w:rsid w:val="00F341F5"/>
    <w:rsid w:val="00F35CFF"/>
    <w:rsid w:val="00F36111"/>
    <w:rsid w:val="00F36838"/>
    <w:rsid w:val="00F36A1B"/>
    <w:rsid w:val="00F36D9B"/>
    <w:rsid w:val="00F36DCC"/>
    <w:rsid w:val="00F41971"/>
    <w:rsid w:val="00F41EEB"/>
    <w:rsid w:val="00F4205C"/>
    <w:rsid w:val="00F4292F"/>
    <w:rsid w:val="00F43EC3"/>
    <w:rsid w:val="00F43F1A"/>
    <w:rsid w:val="00F446A0"/>
    <w:rsid w:val="00F45785"/>
    <w:rsid w:val="00F47BA0"/>
    <w:rsid w:val="00F47EA2"/>
    <w:rsid w:val="00F532F1"/>
    <w:rsid w:val="00F54C2A"/>
    <w:rsid w:val="00F54C7C"/>
    <w:rsid w:val="00F60423"/>
    <w:rsid w:val="00F60503"/>
    <w:rsid w:val="00F62B17"/>
    <w:rsid w:val="00F63BC3"/>
    <w:rsid w:val="00F649B6"/>
    <w:rsid w:val="00F65C83"/>
    <w:rsid w:val="00F65F63"/>
    <w:rsid w:val="00F67D2A"/>
    <w:rsid w:val="00F7003C"/>
    <w:rsid w:val="00F70339"/>
    <w:rsid w:val="00F7090F"/>
    <w:rsid w:val="00F72AB6"/>
    <w:rsid w:val="00F74631"/>
    <w:rsid w:val="00F7572A"/>
    <w:rsid w:val="00F773DA"/>
    <w:rsid w:val="00F813A9"/>
    <w:rsid w:val="00F82CF8"/>
    <w:rsid w:val="00F85080"/>
    <w:rsid w:val="00F857B9"/>
    <w:rsid w:val="00F86F1F"/>
    <w:rsid w:val="00F9252D"/>
    <w:rsid w:val="00F92B72"/>
    <w:rsid w:val="00F9321E"/>
    <w:rsid w:val="00F940DB"/>
    <w:rsid w:val="00F969E0"/>
    <w:rsid w:val="00F97E07"/>
    <w:rsid w:val="00FA24D1"/>
    <w:rsid w:val="00FA33C9"/>
    <w:rsid w:val="00FA34FB"/>
    <w:rsid w:val="00FA3FC3"/>
    <w:rsid w:val="00FA586B"/>
    <w:rsid w:val="00FA5CE2"/>
    <w:rsid w:val="00FA5EC9"/>
    <w:rsid w:val="00FA680F"/>
    <w:rsid w:val="00FB3BF4"/>
    <w:rsid w:val="00FB4A82"/>
    <w:rsid w:val="00FB4BA5"/>
    <w:rsid w:val="00FB4D8C"/>
    <w:rsid w:val="00FC0B71"/>
    <w:rsid w:val="00FC0C44"/>
    <w:rsid w:val="00FC152F"/>
    <w:rsid w:val="00FC5BA7"/>
    <w:rsid w:val="00FC608A"/>
    <w:rsid w:val="00FC6150"/>
    <w:rsid w:val="00FC64AB"/>
    <w:rsid w:val="00FC68A0"/>
    <w:rsid w:val="00FC6AA5"/>
    <w:rsid w:val="00FC753A"/>
    <w:rsid w:val="00FC7FDC"/>
    <w:rsid w:val="00FD24B6"/>
    <w:rsid w:val="00FD2FF2"/>
    <w:rsid w:val="00FD353B"/>
    <w:rsid w:val="00FD79A8"/>
    <w:rsid w:val="00FE07F4"/>
    <w:rsid w:val="00FE0BF4"/>
    <w:rsid w:val="00FE2178"/>
    <w:rsid w:val="00FE2695"/>
    <w:rsid w:val="00FE2A3E"/>
    <w:rsid w:val="00FE671A"/>
    <w:rsid w:val="00FE7A04"/>
    <w:rsid w:val="00FF0DAD"/>
    <w:rsid w:val="00FF267A"/>
    <w:rsid w:val="00FF4180"/>
    <w:rsid w:val="00FF72E3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0C0FA0-D7C3-4E79-ADEF-D4BE43DA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rsid w:val="00F72AB6"/>
    <w:pPr>
      <w:jc w:val="both"/>
    </w:pPr>
    <w:rPr>
      <w:rFonts w:ascii="Times New Roman" w:hAnsi="Times New Roman"/>
      <w:sz w:val="26"/>
    </w:rPr>
  </w:style>
  <w:style w:type="paragraph" w:styleId="10">
    <w:name w:val="heading 1"/>
    <w:basedOn w:val="a4"/>
    <w:next w:val="a4"/>
    <w:link w:val="12"/>
    <w:uiPriority w:val="9"/>
    <w:semiHidden/>
    <w:rsid w:val="00D56A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1">
    <w:name w:val="heading 2"/>
    <w:basedOn w:val="a4"/>
    <w:next w:val="a4"/>
    <w:link w:val="22"/>
    <w:uiPriority w:val="9"/>
    <w:semiHidden/>
    <w:rsid w:val="00D56AF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1">
    <w:name w:val="heading 3"/>
    <w:basedOn w:val="21"/>
    <w:next w:val="a4"/>
    <w:link w:val="32"/>
    <w:uiPriority w:val="9"/>
    <w:semiHidden/>
    <w:rsid w:val="005461A1"/>
    <w:pPr>
      <w:numPr>
        <w:numId w:val="2"/>
      </w:numPr>
      <w:outlineLvl w:val="2"/>
    </w:pPr>
    <w:rPr>
      <w:sz w:val="24"/>
      <w:szCs w:val="24"/>
    </w:rPr>
  </w:style>
  <w:style w:type="paragraph" w:styleId="41">
    <w:name w:val="heading 4"/>
    <w:basedOn w:val="a4"/>
    <w:next w:val="a4"/>
    <w:link w:val="42"/>
    <w:uiPriority w:val="9"/>
    <w:semiHidden/>
    <w:unhideWhenUsed/>
    <w:rsid w:val="000A2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4"/>
    <w:next w:val="a4"/>
    <w:link w:val="52"/>
    <w:uiPriority w:val="9"/>
    <w:semiHidden/>
    <w:unhideWhenUsed/>
    <w:qFormat/>
    <w:rsid w:val="000A2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0A2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8328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8328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8328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uiPriority w:val="9"/>
    <w:semiHidden/>
    <w:rsid w:val="00EE23BB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2">
    <w:name w:val="Заголовок 2 Знак"/>
    <w:basedOn w:val="a5"/>
    <w:link w:val="21"/>
    <w:uiPriority w:val="9"/>
    <w:semiHidden/>
    <w:rsid w:val="00EE23BB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32">
    <w:name w:val="Заголовок 3 Знак"/>
    <w:basedOn w:val="a5"/>
    <w:link w:val="31"/>
    <w:uiPriority w:val="9"/>
    <w:semiHidden/>
    <w:rsid w:val="00EE23BB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42">
    <w:name w:val="Заголовок 4 Знак"/>
    <w:basedOn w:val="a5"/>
    <w:link w:val="41"/>
    <w:uiPriority w:val="9"/>
    <w:semiHidden/>
    <w:rsid w:val="000A2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link w:val="51"/>
    <w:uiPriority w:val="9"/>
    <w:semiHidden/>
    <w:rsid w:val="000A25B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link w:val="6"/>
    <w:uiPriority w:val="9"/>
    <w:semiHidden/>
    <w:rsid w:val="000A25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uiPriority w:val="9"/>
    <w:semiHidden/>
    <w:rsid w:val="008328FE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80">
    <w:name w:val="Заголовок 8 Знак"/>
    <w:basedOn w:val="a5"/>
    <w:link w:val="8"/>
    <w:uiPriority w:val="9"/>
    <w:semiHidden/>
    <w:rsid w:val="008328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5"/>
    <w:link w:val="9"/>
    <w:uiPriority w:val="9"/>
    <w:semiHidden/>
    <w:rsid w:val="008328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8">
    <w:name w:val="Table Grid"/>
    <w:basedOn w:val="a6"/>
    <w:uiPriority w:val="39"/>
    <w:rsid w:val="003B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_Обычный"/>
    <w:basedOn w:val="a4"/>
    <w:link w:val="aa"/>
    <w:qFormat/>
    <w:rsid w:val="00753AE0"/>
    <w:pPr>
      <w:spacing w:after="0" w:line="360" w:lineRule="auto"/>
      <w:ind w:firstLine="709"/>
    </w:pPr>
    <w:rPr>
      <w:rFonts w:cs="Times New Roman"/>
      <w:iCs/>
      <w:szCs w:val="26"/>
    </w:rPr>
  </w:style>
  <w:style w:type="character" w:customStyle="1" w:styleId="aa">
    <w:name w:val="_Обычный Знак"/>
    <w:basedOn w:val="a5"/>
    <w:link w:val="a9"/>
    <w:rsid w:val="00EE23BB"/>
    <w:rPr>
      <w:rFonts w:ascii="Times New Roman" w:hAnsi="Times New Roman" w:cs="Times New Roman"/>
      <w:iCs/>
      <w:sz w:val="26"/>
      <w:szCs w:val="26"/>
    </w:rPr>
  </w:style>
  <w:style w:type="paragraph" w:customStyle="1" w:styleId="ab">
    <w:name w:val="_Обычный_т"/>
    <w:basedOn w:val="a9"/>
    <w:link w:val="ac"/>
    <w:rsid w:val="00753AE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c">
    <w:name w:val="_Обычный_т Знак"/>
    <w:basedOn w:val="aa"/>
    <w:link w:val="ab"/>
    <w:rsid w:val="00753AE0"/>
    <w:rPr>
      <w:rFonts w:ascii="Times New Roman" w:hAnsi="Times New Roman" w:cs="Times New Roman"/>
      <w:iCs/>
      <w:sz w:val="20"/>
      <w:szCs w:val="20"/>
    </w:rPr>
  </w:style>
  <w:style w:type="paragraph" w:customStyle="1" w:styleId="1">
    <w:name w:val="_1."/>
    <w:basedOn w:val="10"/>
    <w:link w:val="13"/>
    <w:qFormat/>
    <w:rsid w:val="0052452D"/>
    <w:pPr>
      <w:pageBreakBefore/>
      <w:numPr>
        <w:numId w:val="6"/>
      </w:numPr>
      <w:spacing w:before="0" w:after="360" w:line="240" w:lineRule="auto"/>
      <w:ind w:right="680"/>
    </w:pPr>
    <w:rPr>
      <w:rFonts w:cs="Times New Roman"/>
      <w:b/>
      <w:bCs/>
      <w:caps/>
      <w:color w:val="auto"/>
      <w:sz w:val="26"/>
      <w:szCs w:val="26"/>
    </w:rPr>
  </w:style>
  <w:style w:type="character" w:customStyle="1" w:styleId="13">
    <w:name w:val="_1. Знак"/>
    <w:basedOn w:val="a5"/>
    <w:link w:val="1"/>
    <w:rsid w:val="0052452D"/>
    <w:rPr>
      <w:rFonts w:ascii="Times New Roman" w:eastAsiaTheme="majorEastAsia" w:hAnsi="Times New Roman" w:cs="Times New Roman"/>
      <w:b/>
      <w:bCs/>
      <w:caps/>
      <w:sz w:val="26"/>
      <w:szCs w:val="26"/>
    </w:rPr>
  </w:style>
  <w:style w:type="paragraph" w:customStyle="1" w:styleId="11">
    <w:name w:val="_1.1."/>
    <w:basedOn w:val="21"/>
    <w:next w:val="a4"/>
    <w:link w:val="112"/>
    <w:qFormat/>
    <w:rsid w:val="00753AE0"/>
    <w:pPr>
      <w:numPr>
        <w:ilvl w:val="1"/>
        <w:numId w:val="6"/>
      </w:numPr>
      <w:spacing w:before="360" w:after="360" w:line="240" w:lineRule="auto"/>
      <w:ind w:right="424"/>
    </w:pPr>
    <w:rPr>
      <w:rFonts w:cs="Times New Roman"/>
      <w:b/>
      <w:bCs/>
      <w:color w:val="auto"/>
    </w:rPr>
  </w:style>
  <w:style w:type="character" w:customStyle="1" w:styleId="112">
    <w:name w:val="_1.1. Знак"/>
    <w:basedOn w:val="a5"/>
    <w:link w:val="11"/>
    <w:rsid w:val="00753AE0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">
    <w:name w:val="_1.1.1."/>
    <w:basedOn w:val="31"/>
    <w:next w:val="a4"/>
    <w:link w:val="1112"/>
    <w:qFormat/>
    <w:rsid w:val="00753AE0"/>
    <w:pPr>
      <w:numPr>
        <w:ilvl w:val="2"/>
        <w:numId w:val="6"/>
      </w:numPr>
      <w:spacing w:before="360" w:after="360" w:line="240" w:lineRule="auto"/>
    </w:pPr>
    <w:rPr>
      <w:rFonts w:cs="Times New Roman"/>
      <w:b/>
      <w:bCs/>
      <w:color w:val="auto"/>
      <w:sz w:val="26"/>
      <w:szCs w:val="26"/>
    </w:rPr>
  </w:style>
  <w:style w:type="character" w:customStyle="1" w:styleId="1112">
    <w:name w:val="_1.1.1. Знак"/>
    <w:basedOn w:val="a5"/>
    <w:link w:val="111"/>
    <w:rsid w:val="00753AE0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1">
    <w:name w:val="_1.1.1.1."/>
    <w:basedOn w:val="41"/>
    <w:next w:val="a4"/>
    <w:link w:val="11112"/>
    <w:qFormat/>
    <w:rsid w:val="00753AE0"/>
    <w:pPr>
      <w:numPr>
        <w:ilvl w:val="3"/>
        <w:numId w:val="6"/>
      </w:numPr>
      <w:spacing w:before="240" w:after="120" w:line="240" w:lineRule="auto"/>
    </w:pPr>
    <w:rPr>
      <w:rFonts w:ascii="Times New Roman" w:hAnsi="Times New Roman" w:cs="Times New Roman"/>
      <w:b/>
      <w:bCs/>
      <w:color w:val="auto"/>
      <w:szCs w:val="26"/>
      <w:lang w:eastAsia="ru-RU"/>
    </w:rPr>
  </w:style>
  <w:style w:type="character" w:customStyle="1" w:styleId="11112">
    <w:name w:val="_1.1.1.1. Знак"/>
    <w:basedOn w:val="a5"/>
    <w:link w:val="1111"/>
    <w:rsid w:val="00753AE0"/>
    <w:rPr>
      <w:rFonts w:ascii="Times New Roman" w:eastAsiaTheme="majorEastAsia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d">
    <w:name w:val="_комментарий"/>
    <w:basedOn w:val="a9"/>
    <w:link w:val="ae"/>
    <w:qFormat/>
    <w:rsid w:val="00753AE0"/>
    <w:pPr>
      <w:spacing w:line="240" w:lineRule="auto"/>
    </w:pPr>
    <w:rPr>
      <w:color w:val="FF0000"/>
      <w:sz w:val="20"/>
      <w:szCs w:val="20"/>
    </w:rPr>
  </w:style>
  <w:style w:type="character" w:customStyle="1" w:styleId="ae">
    <w:name w:val="_комментарий Знак"/>
    <w:basedOn w:val="aa"/>
    <w:link w:val="ad"/>
    <w:rsid w:val="00753AE0"/>
    <w:rPr>
      <w:rFonts w:ascii="Times New Roman" w:hAnsi="Times New Roman" w:cs="Times New Roman"/>
      <w:iCs/>
      <w:color w:val="FF0000"/>
      <w:sz w:val="20"/>
      <w:szCs w:val="20"/>
    </w:rPr>
  </w:style>
  <w:style w:type="paragraph" w:customStyle="1" w:styleId="af">
    <w:name w:val="_Подразделение"/>
    <w:basedOn w:val="a9"/>
    <w:link w:val="af0"/>
    <w:qFormat/>
    <w:rsid w:val="00753AE0"/>
    <w:pPr>
      <w:keepNext/>
      <w:keepLines/>
    </w:pPr>
    <w:rPr>
      <w:b/>
    </w:rPr>
  </w:style>
  <w:style w:type="character" w:customStyle="1" w:styleId="af0">
    <w:name w:val="_Подразделение Знак"/>
    <w:basedOn w:val="aa"/>
    <w:link w:val="af"/>
    <w:rsid w:val="00753AE0"/>
    <w:rPr>
      <w:rFonts w:ascii="Times New Roman" w:hAnsi="Times New Roman" w:cs="Times New Roman"/>
      <w:b/>
      <w:iCs/>
      <w:sz w:val="26"/>
      <w:szCs w:val="26"/>
    </w:rPr>
  </w:style>
  <w:style w:type="paragraph" w:customStyle="1" w:styleId="a1">
    <w:name w:val="_Рисунок"/>
    <w:basedOn w:val="a4"/>
    <w:next w:val="a9"/>
    <w:link w:val="af1"/>
    <w:qFormat/>
    <w:rsid w:val="00DA2890"/>
    <w:pPr>
      <w:numPr>
        <w:ilvl w:val="4"/>
        <w:numId w:val="6"/>
      </w:numPr>
      <w:spacing w:after="200" w:line="240" w:lineRule="auto"/>
      <w:contextualSpacing/>
      <w:jc w:val="center"/>
    </w:pPr>
    <w:rPr>
      <w:rFonts w:cs="Times New Roman"/>
      <w:szCs w:val="26"/>
    </w:rPr>
  </w:style>
  <w:style w:type="character" w:customStyle="1" w:styleId="af1">
    <w:name w:val="_Рисунок Знак"/>
    <w:basedOn w:val="a5"/>
    <w:link w:val="a1"/>
    <w:rsid w:val="00DA2890"/>
    <w:rPr>
      <w:rFonts w:ascii="Times New Roman" w:hAnsi="Times New Roman" w:cs="Times New Roman"/>
      <w:sz w:val="26"/>
      <w:szCs w:val="26"/>
    </w:rPr>
  </w:style>
  <w:style w:type="paragraph" w:customStyle="1" w:styleId="a3">
    <w:name w:val="_Список маркерны"/>
    <w:basedOn w:val="a9"/>
    <w:link w:val="af2"/>
    <w:qFormat/>
    <w:rsid w:val="00673794"/>
    <w:pPr>
      <w:numPr>
        <w:numId w:val="3"/>
      </w:numPr>
      <w:tabs>
        <w:tab w:val="left" w:pos="284"/>
      </w:tabs>
    </w:pPr>
  </w:style>
  <w:style w:type="character" w:customStyle="1" w:styleId="af2">
    <w:name w:val="_Список маркерны Знак"/>
    <w:basedOn w:val="aa"/>
    <w:link w:val="a3"/>
    <w:rsid w:val="00673794"/>
    <w:rPr>
      <w:rFonts w:ascii="Times New Roman" w:hAnsi="Times New Roman" w:cs="Times New Roman"/>
      <w:iCs/>
      <w:sz w:val="26"/>
      <w:szCs w:val="26"/>
    </w:rPr>
  </w:style>
  <w:style w:type="paragraph" w:customStyle="1" w:styleId="a2">
    <w:name w:val="_Список нумерованный"/>
    <w:basedOn w:val="a3"/>
    <w:link w:val="af3"/>
    <w:qFormat/>
    <w:rsid w:val="00753AE0"/>
    <w:pPr>
      <w:numPr>
        <w:numId w:val="4"/>
      </w:numPr>
    </w:pPr>
  </w:style>
  <w:style w:type="character" w:customStyle="1" w:styleId="af3">
    <w:name w:val="_Список нумерованный Знак"/>
    <w:basedOn w:val="af2"/>
    <w:link w:val="a2"/>
    <w:rsid w:val="00753AE0"/>
    <w:rPr>
      <w:rFonts w:ascii="Times New Roman" w:hAnsi="Times New Roman" w:cs="Times New Roman"/>
      <w:iCs/>
      <w:sz w:val="26"/>
      <w:szCs w:val="26"/>
    </w:rPr>
  </w:style>
  <w:style w:type="paragraph" w:customStyle="1" w:styleId="110">
    <w:name w:val="_Таблица 1.1"/>
    <w:basedOn w:val="a9"/>
    <w:next w:val="a9"/>
    <w:link w:val="113"/>
    <w:qFormat/>
    <w:rsid w:val="00753AE0"/>
    <w:pPr>
      <w:numPr>
        <w:ilvl w:val="5"/>
        <w:numId w:val="6"/>
      </w:numPr>
      <w:spacing w:before="240" w:after="120"/>
      <w:ind w:right="282"/>
      <w:contextualSpacing/>
    </w:pPr>
  </w:style>
  <w:style w:type="character" w:customStyle="1" w:styleId="113">
    <w:name w:val="_Таблица 1.1 Знак"/>
    <w:basedOn w:val="a5"/>
    <w:link w:val="110"/>
    <w:rsid w:val="00753AE0"/>
    <w:rPr>
      <w:rFonts w:ascii="Times New Roman" w:hAnsi="Times New Roman" w:cs="Times New Roman"/>
      <w:iCs/>
      <w:sz w:val="26"/>
      <w:szCs w:val="26"/>
    </w:rPr>
  </w:style>
  <w:style w:type="paragraph" w:customStyle="1" w:styleId="1110">
    <w:name w:val="_Таблица 1.1.1"/>
    <w:basedOn w:val="110"/>
    <w:next w:val="a9"/>
    <w:link w:val="1113"/>
    <w:qFormat/>
    <w:rsid w:val="00E26E98"/>
    <w:pPr>
      <w:numPr>
        <w:ilvl w:val="6"/>
      </w:numPr>
      <w:spacing w:line="240" w:lineRule="auto"/>
      <w:ind w:right="284"/>
      <w:mirrorIndents/>
    </w:pPr>
  </w:style>
  <w:style w:type="character" w:customStyle="1" w:styleId="1113">
    <w:name w:val="_Таблица 1.1.1 Знак"/>
    <w:basedOn w:val="113"/>
    <w:link w:val="1110"/>
    <w:rsid w:val="00E26E98"/>
    <w:rPr>
      <w:rFonts w:ascii="Times New Roman" w:hAnsi="Times New Roman" w:cs="Times New Roman"/>
      <w:iCs/>
      <w:sz w:val="26"/>
      <w:szCs w:val="26"/>
    </w:rPr>
  </w:style>
  <w:style w:type="paragraph" w:customStyle="1" w:styleId="11110">
    <w:name w:val="_Таблица 1.1.1.1"/>
    <w:basedOn w:val="1110"/>
    <w:next w:val="a9"/>
    <w:link w:val="11113"/>
    <w:qFormat/>
    <w:rsid w:val="00753AE0"/>
    <w:pPr>
      <w:numPr>
        <w:ilvl w:val="7"/>
      </w:numPr>
    </w:pPr>
  </w:style>
  <w:style w:type="character" w:customStyle="1" w:styleId="11113">
    <w:name w:val="_Таблица 1.1.1.1 Знак"/>
    <w:basedOn w:val="1113"/>
    <w:link w:val="11110"/>
    <w:rsid w:val="00753AE0"/>
    <w:rPr>
      <w:rFonts w:ascii="Times New Roman" w:hAnsi="Times New Roman" w:cs="Times New Roman"/>
      <w:iCs/>
      <w:sz w:val="26"/>
      <w:szCs w:val="26"/>
    </w:rPr>
  </w:style>
  <w:style w:type="paragraph" w:customStyle="1" w:styleId="11111">
    <w:name w:val="_Таблица 1.1.1.1.1"/>
    <w:basedOn w:val="11110"/>
    <w:next w:val="a9"/>
    <w:link w:val="111110"/>
    <w:qFormat/>
    <w:rsid w:val="00753AE0"/>
    <w:pPr>
      <w:numPr>
        <w:ilvl w:val="8"/>
      </w:numPr>
    </w:pPr>
  </w:style>
  <w:style w:type="character" w:customStyle="1" w:styleId="111110">
    <w:name w:val="_Таблица 1.1.1.1.1 Знак"/>
    <w:basedOn w:val="11113"/>
    <w:link w:val="11111"/>
    <w:rsid w:val="00753AE0"/>
    <w:rPr>
      <w:rFonts w:ascii="Times New Roman" w:hAnsi="Times New Roman" w:cs="Times New Roman"/>
      <w:iCs/>
      <w:sz w:val="26"/>
      <w:szCs w:val="26"/>
    </w:rPr>
  </w:style>
  <w:style w:type="paragraph" w:customStyle="1" w:styleId="af4">
    <w:name w:val="Шаблон ПОЛИТЕХ"/>
    <w:rsid w:val="00753AE0"/>
    <w:pPr>
      <w:tabs>
        <w:tab w:val="left" w:pos="709"/>
        <w:tab w:val="right" w:leader="dot" w:pos="9356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Hyperlink"/>
    <w:basedOn w:val="a5"/>
    <w:uiPriority w:val="99"/>
    <w:unhideWhenUsed/>
    <w:rsid w:val="00AD7154"/>
    <w:rPr>
      <w:color w:val="0000FF"/>
      <w:u w:val="single"/>
    </w:rPr>
  </w:style>
  <w:style w:type="character" w:styleId="af6">
    <w:name w:val="FollowedHyperlink"/>
    <w:basedOn w:val="a5"/>
    <w:uiPriority w:val="99"/>
    <w:semiHidden/>
    <w:unhideWhenUsed/>
    <w:rsid w:val="00AD7154"/>
    <w:rPr>
      <w:color w:val="800080"/>
      <w:u w:val="single"/>
    </w:rPr>
  </w:style>
  <w:style w:type="paragraph" w:styleId="af7">
    <w:name w:val="header"/>
    <w:basedOn w:val="a4"/>
    <w:link w:val="af8"/>
    <w:uiPriority w:val="99"/>
    <w:unhideWhenUsed/>
    <w:rsid w:val="0045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5"/>
    <w:link w:val="af7"/>
    <w:uiPriority w:val="99"/>
    <w:rsid w:val="00452C25"/>
    <w:rPr>
      <w:rFonts w:ascii="Times New Roman" w:hAnsi="Times New Roman"/>
      <w:sz w:val="26"/>
    </w:rPr>
  </w:style>
  <w:style w:type="paragraph" w:styleId="af9">
    <w:name w:val="footer"/>
    <w:basedOn w:val="a4"/>
    <w:link w:val="afa"/>
    <w:unhideWhenUsed/>
    <w:rsid w:val="0045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5"/>
    <w:link w:val="af9"/>
    <w:rsid w:val="00452C25"/>
    <w:rPr>
      <w:rFonts w:ascii="Times New Roman" w:hAnsi="Times New Roman"/>
      <w:sz w:val="26"/>
    </w:rPr>
  </w:style>
  <w:style w:type="paragraph" w:styleId="14">
    <w:name w:val="toc 1"/>
    <w:basedOn w:val="a4"/>
    <w:next w:val="a4"/>
    <w:autoRedefine/>
    <w:uiPriority w:val="39"/>
    <w:unhideWhenUsed/>
    <w:rsid w:val="009C401F"/>
    <w:pPr>
      <w:tabs>
        <w:tab w:val="left" w:pos="440"/>
        <w:tab w:val="right" w:leader="dot" w:pos="9498"/>
      </w:tabs>
      <w:spacing w:after="100" w:line="360" w:lineRule="auto"/>
      <w:ind w:right="140"/>
    </w:pPr>
  </w:style>
  <w:style w:type="paragraph" w:styleId="23">
    <w:name w:val="toc 2"/>
    <w:basedOn w:val="a4"/>
    <w:next w:val="a4"/>
    <w:autoRedefine/>
    <w:uiPriority w:val="39"/>
    <w:unhideWhenUsed/>
    <w:rsid w:val="009C401F"/>
    <w:pPr>
      <w:tabs>
        <w:tab w:val="left" w:pos="1040"/>
        <w:tab w:val="right" w:leader="dot" w:pos="9498"/>
      </w:tabs>
      <w:spacing w:after="100"/>
      <w:ind w:left="260" w:right="140"/>
    </w:pPr>
  </w:style>
  <w:style w:type="paragraph" w:styleId="33">
    <w:name w:val="toc 3"/>
    <w:basedOn w:val="a4"/>
    <w:next w:val="a4"/>
    <w:autoRedefine/>
    <w:uiPriority w:val="39"/>
    <w:unhideWhenUsed/>
    <w:rsid w:val="00035794"/>
    <w:pPr>
      <w:tabs>
        <w:tab w:val="left" w:pos="1560"/>
        <w:tab w:val="right" w:leader="dot" w:pos="9498"/>
      </w:tabs>
      <w:spacing w:after="100"/>
      <w:ind w:left="520" w:right="140"/>
    </w:pPr>
  </w:style>
  <w:style w:type="paragraph" w:styleId="afb">
    <w:name w:val="Balloon Text"/>
    <w:basedOn w:val="a4"/>
    <w:link w:val="afc"/>
    <w:uiPriority w:val="99"/>
    <w:semiHidden/>
    <w:unhideWhenUsed/>
    <w:rsid w:val="009A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5"/>
    <w:link w:val="afb"/>
    <w:uiPriority w:val="99"/>
    <w:semiHidden/>
    <w:rsid w:val="009A58E0"/>
    <w:rPr>
      <w:rFonts w:ascii="Segoe UI" w:hAnsi="Segoe UI" w:cs="Segoe UI"/>
      <w:sz w:val="18"/>
      <w:szCs w:val="18"/>
    </w:rPr>
  </w:style>
  <w:style w:type="paragraph" w:styleId="afd">
    <w:name w:val="caption"/>
    <w:basedOn w:val="a4"/>
    <w:next w:val="a4"/>
    <w:uiPriority w:val="35"/>
    <w:unhideWhenUsed/>
    <w:qFormat/>
    <w:rsid w:val="003953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e">
    <w:name w:val="List Paragraph"/>
    <w:basedOn w:val="a4"/>
    <w:uiPriority w:val="34"/>
    <w:qFormat/>
    <w:rsid w:val="00E223A6"/>
    <w:pPr>
      <w:ind w:left="720"/>
      <w:contextualSpacing/>
    </w:pPr>
  </w:style>
  <w:style w:type="paragraph" w:styleId="HTML">
    <w:name w:val="HTML Address"/>
    <w:basedOn w:val="a4"/>
    <w:link w:val="HTML0"/>
    <w:uiPriority w:val="99"/>
    <w:semiHidden/>
    <w:unhideWhenUsed/>
    <w:rsid w:val="008328FE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8328FE"/>
    <w:rPr>
      <w:rFonts w:ascii="Times New Roman" w:hAnsi="Times New Roman"/>
      <w:i/>
      <w:iCs/>
      <w:sz w:val="26"/>
    </w:rPr>
  </w:style>
  <w:style w:type="paragraph" w:styleId="aff">
    <w:name w:val="envelope address"/>
    <w:basedOn w:val="a4"/>
    <w:uiPriority w:val="99"/>
    <w:semiHidden/>
    <w:unhideWhenUsed/>
    <w:rsid w:val="008328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No Spacing"/>
    <w:link w:val="aff1"/>
    <w:uiPriority w:val="1"/>
    <w:qFormat/>
    <w:rsid w:val="008328F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aff2">
    <w:name w:val="Intense Quote"/>
    <w:basedOn w:val="a4"/>
    <w:next w:val="a4"/>
    <w:link w:val="aff3"/>
    <w:uiPriority w:val="30"/>
    <w:qFormat/>
    <w:rsid w:val="008328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3">
    <w:name w:val="Выделенная цитата Знак"/>
    <w:basedOn w:val="a5"/>
    <w:link w:val="aff2"/>
    <w:uiPriority w:val="30"/>
    <w:rsid w:val="008328FE"/>
    <w:rPr>
      <w:rFonts w:ascii="Times New Roman" w:hAnsi="Times New Roman"/>
      <w:i/>
      <w:iCs/>
      <w:color w:val="5B9BD5" w:themeColor="accent1"/>
      <w:sz w:val="26"/>
    </w:rPr>
  </w:style>
  <w:style w:type="paragraph" w:styleId="aff4">
    <w:name w:val="Date"/>
    <w:basedOn w:val="a4"/>
    <w:next w:val="a4"/>
    <w:link w:val="aff5"/>
    <w:uiPriority w:val="99"/>
    <w:semiHidden/>
    <w:unhideWhenUsed/>
    <w:rsid w:val="008328FE"/>
  </w:style>
  <w:style w:type="character" w:customStyle="1" w:styleId="aff5">
    <w:name w:val="Дата Знак"/>
    <w:basedOn w:val="a5"/>
    <w:link w:val="aff4"/>
    <w:uiPriority w:val="99"/>
    <w:semiHidden/>
    <w:rsid w:val="008328FE"/>
    <w:rPr>
      <w:rFonts w:ascii="Times New Roman" w:hAnsi="Times New Roman"/>
      <w:sz w:val="26"/>
    </w:rPr>
  </w:style>
  <w:style w:type="paragraph" w:styleId="aff6">
    <w:name w:val="Note Heading"/>
    <w:basedOn w:val="a4"/>
    <w:next w:val="a4"/>
    <w:link w:val="aff7"/>
    <w:uiPriority w:val="99"/>
    <w:semiHidden/>
    <w:unhideWhenUsed/>
    <w:rsid w:val="008328FE"/>
    <w:pPr>
      <w:spacing w:after="0" w:line="240" w:lineRule="auto"/>
    </w:pPr>
  </w:style>
  <w:style w:type="character" w:customStyle="1" w:styleId="aff7">
    <w:name w:val="Заголовок записки Знак"/>
    <w:basedOn w:val="a5"/>
    <w:link w:val="aff6"/>
    <w:uiPriority w:val="99"/>
    <w:semiHidden/>
    <w:rsid w:val="008328FE"/>
    <w:rPr>
      <w:rFonts w:ascii="Times New Roman" w:hAnsi="Times New Roman"/>
      <w:sz w:val="26"/>
    </w:rPr>
  </w:style>
  <w:style w:type="paragraph" w:styleId="aff8">
    <w:name w:val="TOC Heading"/>
    <w:basedOn w:val="10"/>
    <w:next w:val="a4"/>
    <w:uiPriority w:val="39"/>
    <w:semiHidden/>
    <w:unhideWhenUsed/>
    <w:qFormat/>
    <w:rsid w:val="008328FE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</w:rPr>
  </w:style>
  <w:style w:type="paragraph" w:styleId="aff9">
    <w:name w:val="toa heading"/>
    <w:basedOn w:val="a4"/>
    <w:next w:val="a4"/>
    <w:uiPriority w:val="99"/>
    <w:semiHidden/>
    <w:unhideWhenUsed/>
    <w:rsid w:val="008328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a">
    <w:name w:val="Body Text"/>
    <w:basedOn w:val="a4"/>
    <w:link w:val="affb"/>
    <w:uiPriority w:val="99"/>
    <w:semiHidden/>
    <w:unhideWhenUsed/>
    <w:rsid w:val="008328FE"/>
    <w:pPr>
      <w:spacing w:after="120"/>
    </w:pPr>
  </w:style>
  <w:style w:type="character" w:customStyle="1" w:styleId="affb">
    <w:name w:val="Основной текст Знак"/>
    <w:basedOn w:val="a5"/>
    <w:link w:val="affa"/>
    <w:uiPriority w:val="99"/>
    <w:semiHidden/>
    <w:rsid w:val="008328FE"/>
    <w:rPr>
      <w:rFonts w:ascii="Times New Roman" w:hAnsi="Times New Roman"/>
      <w:sz w:val="26"/>
    </w:rPr>
  </w:style>
  <w:style w:type="paragraph" w:styleId="affc">
    <w:name w:val="Body Text First Indent"/>
    <w:basedOn w:val="affa"/>
    <w:link w:val="affd"/>
    <w:uiPriority w:val="99"/>
    <w:semiHidden/>
    <w:unhideWhenUsed/>
    <w:rsid w:val="008328FE"/>
    <w:pPr>
      <w:spacing w:after="160"/>
      <w:ind w:firstLine="360"/>
    </w:pPr>
  </w:style>
  <w:style w:type="character" w:customStyle="1" w:styleId="affd">
    <w:name w:val="Красная строка Знак"/>
    <w:basedOn w:val="affb"/>
    <w:link w:val="affc"/>
    <w:uiPriority w:val="99"/>
    <w:semiHidden/>
    <w:rsid w:val="008328FE"/>
    <w:rPr>
      <w:rFonts w:ascii="Times New Roman" w:hAnsi="Times New Roman"/>
      <w:sz w:val="26"/>
    </w:rPr>
  </w:style>
  <w:style w:type="paragraph" w:styleId="affe">
    <w:name w:val="Body Text Indent"/>
    <w:basedOn w:val="a4"/>
    <w:link w:val="afff"/>
    <w:uiPriority w:val="99"/>
    <w:semiHidden/>
    <w:unhideWhenUsed/>
    <w:rsid w:val="008328FE"/>
    <w:pPr>
      <w:spacing w:after="120"/>
      <w:ind w:left="283"/>
    </w:pPr>
  </w:style>
  <w:style w:type="character" w:customStyle="1" w:styleId="afff">
    <w:name w:val="Основной текст с отступом Знак"/>
    <w:basedOn w:val="a5"/>
    <w:link w:val="affe"/>
    <w:uiPriority w:val="99"/>
    <w:semiHidden/>
    <w:rsid w:val="008328FE"/>
    <w:rPr>
      <w:rFonts w:ascii="Times New Roman" w:hAnsi="Times New Roman"/>
      <w:sz w:val="26"/>
    </w:rPr>
  </w:style>
  <w:style w:type="paragraph" w:styleId="24">
    <w:name w:val="Body Text First Indent 2"/>
    <w:basedOn w:val="affe"/>
    <w:link w:val="25"/>
    <w:uiPriority w:val="99"/>
    <w:semiHidden/>
    <w:unhideWhenUsed/>
    <w:rsid w:val="008328FE"/>
    <w:pPr>
      <w:spacing w:after="160"/>
      <w:ind w:left="360" w:firstLine="360"/>
    </w:pPr>
  </w:style>
  <w:style w:type="character" w:customStyle="1" w:styleId="25">
    <w:name w:val="Красная строка 2 Знак"/>
    <w:basedOn w:val="afff"/>
    <w:link w:val="24"/>
    <w:uiPriority w:val="99"/>
    <w:semiHidden/>
    <w:rsid w:val="008328FE"/>
    <w:rPr>
      <w:rFonts w:ascii="Times New Roman" w:hAnsi="Times New Roman"/>
      <w:sz w:val="26"/>
    </w:rPr>
  </w:style>
  <w:style w:type="paragraph" w:styleId="a0">
    <w:name w:val="List Bullet"/>
    <w:basedOn w:val="a4"/>
    <w:uiPriority w:val="99"/>
    <w:semiHidden/>
    <w:unhideWhenUsed/>
    <w:rsid w:val="008328FE"/>
    <w:pPr>
      <w:numPr>
        <w:numId w:val="7"/>
      </w:numPr>
      <w:contextualSpacing/>
    </w:pPr>
  </w:style>
  <w:style w:type="paragraph" w:styleId="20">
    <w:name w:val="List Bullet 2"/>
    <w:basedOn w:val="a4"/>
    <w:uiPriority w:val="99"/>
    <w:semiHidden/>
    <w:unhideWhenUsed/>
    <w:rsid w:val="008328FE"/>
    <w:pPr>
      <w:numPr>
        <w:numId w:val="8"/>
      </w:numPr>
      <w:contextualSpacing/>
    </w:pPr>
  </w:style>
  <w:style w:type="paragraph" w:styleId="30">
    <w:name w:val="List Bullet 3"/>
    <w:basedOn w:val="a4"/>
    <w:uiPriority w:val="99"/>
    <w:semiHidden/>
    <w:unhideWhenUsed/>
    <w:rsid w:val="008328FE"/>
    <w:pPr>
      <w:numPr>
        <w:numId w:val="9"/>
      </w:numPr>
      <w:contextualSpacing/>
    </w:pPr>
  </w:style>
  <w:style w:type="paragraph" w:styleId="40">
    <w:name w:val="List Bullet 4"/>
    <w:basedOn w:val="a4"/>
    <w:uiPriority w:val="99"/>
    <w:semiHidden/>
    <w:unhideWhenUsed/>
    <w:rsid w:val="008328FE"/>
    <w:pPr>
      <w:numPr>
        <w:numId w:val="10"/>
      </w:numPr>
      <w:contextualSpacing/>
    </w:pPr>
  </w:style>
  <w:style w:type="paragraph" w:styleId="50">
    <w:name w:val="List Bullet 5"/>
    <w:basedOn w:val="a4"/>
    <w:uiPriority w:val="99"/>
    <w:semiHidden/>
    <w:unhideWhenUsed/>
    <w:rsid w:val="008328FE"/>
    <w:pPr>
      <w:numPr>
        <w:numId w:val="11"/>
      </w:numPr>
      <w:contextualSpacing/>
    </w:pPr>
  </w:style>
  <w:style w:type="paragraph" w:styleId="afff0">
    <w:name w:val="Title"/>
    <w:basedOn w:val="a4"/>
    <w:next w:val="a4"/>
    <w:link w:val="afff1"/>
    <w:uiPriority w:val="10"/>
    <w:semiHidden/>
    <w:rsid w:val="008328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Название Знак"/>
    <w:basedOn w:val="a5"/>
    <w:link w:val="afff0"/>
    <w:uiPriority w:val="10"/>
    <w:semiHidden/>
    <w:rsid w:val="0083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">
    <w:name w:val="List Number"/>
    <w:basedOn w:val="a4"/>
    <w:uiPriority w:val="99"/>
    <w:semiHidden/>
    <w:unhideWhenUsed/>
    <w:rsid w:val="008328FE"/>
    <w:pPr>
      <w:numPr>
        <w:numId w:val="12"/>
      </w:numPr>
      <w:contextualSpacing/>
    </w:pPr>
  </w:style>
  <w:style w:type="paragraph" w:styleId="2">
    <w:name w:val="List Number 2"/>
    <w:basedOn w:val="a4"/>
    <w:uiPriority w:val="99"/>
    <w:semiHidden/>
    <w:unhideWhenUsed/>
    <w:rsid w:val="008328FE"/>
    <w:pPr>
      <w:numPr>
        <w:numId w:val="13"/>
      </w:numPr>
      <w:contextualSpacing/>
    </w:pPr>
  </w:style>
  <w:style w:type="paragraph" w:styleId="3">
    <w:name w:val="List Number 3"/>
    <w:basedOn w:val="a4"/>
    <w:uiPriority w:val="99"/>
    <w:semiHidden/>
    <w:unhideWhenUsed/>
    <w:rsid w:val="008328FE"/>
    <w:pPr>
      <w:numPr>
        <w:numId w:val="14"/>
      </w:numPr>
      <w:contextualSpacing/>
    </w:pPr>
  </w:style>
  <w:style w:type="paragraph" w:styleId="4">
    <w:name w:val="List Number 4"/>
    <w:basedOn w:val="a4"/>
    <w:uiPriority w:val="99"/>
    <w:semiHidden/>
    <w:unhideWhenUsed/>
    <w:rsid w:val="008328FE"/>
    <w:pPr>
      <w:numPr>
        <w:numId w:val="15"/>
      </w:numPr>
      <w:contextualSpacing/>
    </w:pPr>
  </w:style>
  <w:style w:type="paragraph" w:styleId="5">
    <w:name w:val="List Number 5"/>
    <w:basedOn w:val="a4"/>
    <w:uiPriority w:val="99"/>
    <w:semiHidden/>
    <w:unhideWhenUsed/>
    <w:rsid w:val="008328FE"/>
    <w:pPr>
      <w:numPr>
        <w:numId w:val="16"/>
      </w:numPr>
      <w:contextualSpacing/>
    </w:pPr>
  </w:style>
  <w:style w:type="paragraph" w:styleId="26">
    <w:name w:val="envelope return"/>
    <w:basedOn w:val="a4"/>
    <w:uiPriority w:val="99"/>
    <w:semiHidden/>
    <w:unhideWhenUsed/>
    <w:rsid w:val="008328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2">
    <w:name w:val="Normal (Web)"/>
    <w:aliases w:val="Обычный (Web)"/>
    <w:basedOn w:val="a4"/>
    <w:link w:val="afff3"/>
    <w:uiPriority w:val="99"/>
    <w:unhideWhenUsed/>
    <w:qFormat/>
    <w:rsid w:val="008328FE"/>
    <w:rPr>
      <w:rFonts w:cs="Times New Roman"/>
      <w:sz w:val="24"/>
      <w:szCs w:val="24"/>
    </w:rPr>
  </w:style>
  <w:style w:type="paragraph" w:styleId="afff4">
    <w:name w:val="Normal Indent"/>
    <w:basedOn w:val="a4"/>
    <w:uiPriority w:val="99"/>
    <w:semiHidden/>
    <w:unhideWhenUsed/>
    <w:rsid w:val="008328FE"/>
    <w:pPr>
      <w:ind w:left="708"/>
    </w:pPr>
  </w:style>
  <w:style w:type="paragraph" w:styleId="43">
    <w:name w:val="toc 4"/>
    <w:basedOn w:val="a4"/>
    <w:next w:val="a4"/>
    <w:autoRedefine/>
    <w:uiPriority w:val="39"/>
    <w:semiHidden/>
    <w:unhideWhenUsed/>
    <w:rsid w:val="008328FE"/>
    <w:pPr>
      <w:spacing w:after="100"/>
      <w:ind w:left="780"/>
    </w:pPr>
  </w:style>
  <w:style w:type="paragraph" w:styleId="53">
    <w:name w:val="toc 5"/>
    <w:basedOn w:val="a4"/>
    <w:next w:val="a4"/>
    <w:autoRedefine/>
    <w:uiPriority w:val="39"/>
    <w:semiHidden/>
    <w:unhideWhenUsed/>
    <w:rsid w:val="008328FE"/>
    <w:pPr>
      <w:spacing w:after="100"/>
      <w:ind w:left="1040"/>
    </w:pPr>
  </w:style>
  <w:style w:type="paragraph" w:styleId="61">
    <w:name w:val="toc 6"/>
    <w:basedOn w:val="a4"/>
    <w:next w:val="a4"/>
    <w:autoRedefine/>
    <w:uiPriority w:val="39"/>
    <w:semiHidden/>
    <w:unhideWhenUsed/>
    <w:rsid w:val="008328FE"/>
    <w:pPr>
      <w:spacing w:after="100"/>
      <w:ind w:left="1300"/>
    </w:pPr>
  </w:style>
  <w:style w:type="paragraph" w:styleId="71">
    <w:name w:val="toc 7"/>
    <w:basedOn w:val="a4"/>
    <w:next w:val="a4"/>
    <w:autoRedefine/>
    <w:uiPriority w:val="39"/>
    <w:semiHidden/>
    <w:unhideWhenUsed/>
    <w:rsid w:val="008328FE"/>
    <w:pPr>
      <w:spacing w:after="100"/>
      <w:ind w:left="1560"/>
    </w:pPr>
  </w:style>
  <w:style w:type="paragraph" w:styleId="81">
    <w:name w:val="toc 8"/>
    <w:basedOn w:val="a4"/>
    <w:next w:val="a4"/>
    <w:autoRedefine/>
    <w:uiPriority w:val="39"/>
    <w:semiHidden/>
    <w:unhideWhenUsed/>
    <w:rsid w:val="008328FE"/>
    <w:pPr>
      <w:spacing w:after="100"/>
      <w:ind w:left="1820"/>
    </w:pPr>
  </w:style>
  <w:style w:type="paragraph" w:styleId="91">
    <w:name w:val="toc 9"/>
    <w:basedOn w:val="a4"/>
    <w:next w:val="a4"/>
    <w:autoRedefine/>
    <w:uiPriority w:val="39"/>
    <w:semiHidden/>
    <w:unhideWhenUsed/>
    <w:rsid w:val="008328FE"/>
    <w:pPr>
      <w:spacing w:after="100"/>
      <w:ind w:left="2080"/>
    </w:pPr>
  </w:style>
  <w:style w:type="paragraph" w:styleId="27">
    <w:name w:val="Body Text 2"/>
    <w:basedOn w:val="a4"/>
    <w:link w:val="28"/>
    <w:uiPriority w:val="99"/>
    <w:semiHidden/>
    <w:unhideWhenUsed/>
    <w:rsid w:val="008328FE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uiPriority w:val="99"/>
    <w:semiHidden/>
    <w:rsid w:val="008328FE"/>
    <w:rPr>
      <w:rFonts w:ascii="Times New Roman" w:hAnsi="Times New Roman"/>
      <w:sz w:val="26"/>
    </w:rPr>
  </w:style>
  <w:style w:type="paragraph" w:styleId="34">
    <w:name w:val="Body Text 3"/>
    <w:basedOn w:val="a4"/>
    <w:link w:val="35"/>
    <w:uiPriority w:val="99"/>
    <w:semiHidden/>
    <w:unhideWhenUsed/>
    <w:rsid w:val="008328F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semiHidden/>
    <w:rsid w:val="008328FE"/>
    <w:rPr>
      <w:rFonts w:ascii="Times New Roman" w:hAnsi="Times New Roman"/>
      <w:sz w:val="16"/>
      <w:szCs w:val="16"/>
    </w:rPr>
  </w:style>
  <w:style w:type="paragraph" w:styleId="29">
    <w:name w:val="Body Text Indent 2"/>
    <w:basedOn w:val="a4"/>
    <w:link w:val="2a"/>
    <w:uiPriority w:val="99"/>
    <w:semiHidden/>
    <w:unhideWhenUsed/>
    <w:rsid w:val="008328F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5"/>
    <w:link w:val="29"/>
    <w:uiPriority w:val="99"/>
    <w:semiHidden/>
    <w:rsid w:val="008328FE"/>
    <w:rPr>
      <w:rFonts w:ascii="Times New Roman" w:hAnsi="Times New Roman"/>
      <w:sz w:val="26"/>
    </w:rPr>
  </w:style>
  <w:style w:type="paragraph" w:styleId="36">
    <w:name w:val="Body Text Indent 3"/>
    <w:basedOn w:val="a4"/>
    <w:link w:val="37"/>
    <w:uiPriority w:val="99"/>
    <w:semiHidden/>
    <w:unhideWhenUsed/>
    <w:rsid w:val="008328FE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5"/>
    <w:link w:val="36"/>
    <w:uiPriority w:val="99"/>
    <w:semiHidden/>
    <w:rsid w:val="008328FE"/>
    <w:rPr>
      <w:rFonts w:ascii="Times New Roman" w:hAnsi="Times New Roman"/>
      <w:sz w:val="16"/>
      <w:szCs w:val="16"/>
    </w:rPr>
  </w:style>
  <w:style w:type="paragraph" w:styleId="afff5">
    <w:name w:val="table of figures"/>
    <w:basedOn w:val="a4"/>
    <w:next w:val="a4"/>
    <w:uiPriority w:val="99"/>
    <w:semiHidden/>
    <w:unhideWhenUsed/>
    <w:rsid w:val="008328FE"/>
    <w:pPr>
      <w:spacing w:after="0"/>
    </w:pPr>
  </w:style>
  <w:style w:type="paragraph" w:styleId="afff6">
    <w:name w:val="Subtitle"/>
    <w:basedOn w:val="a4"/>
    <w:next w:val="a4"/>
    <w:link w:val="afff7"/>
    <w:uiPriority w:val="11"/>
    <w:semiHidden/>
    <w:qFormat/>
    <w:rsid w:val="008328F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ff7">
    <w:name w:val="Подзаголовок Знак"/>
    <w:basedOn w:val="a5"/>
    <w:link w:val="afff6"/>
    <w:uiPriority w:val="11"/>
    <w:semiHidden/>
    <w:rsid w:val="008328FE"/>
    <w:rPr>
      <w:rFonts w:eastAsiaTheme="minorEastAsia"/>
      <w:color w:val="5A5A5A" w:themeColor="text1" w:themeTint="A5"/>
      <w:spacing w:val="15"/>
    </w:rPr>
  </w:style>
  <w:style w:type="paragraph" w:styleId="afff8">
    <w:name w:val="Signature"/>
    <w:basedOn w:val="a4"/>
    <w:link w:val="afff9"/>
    <w:uiPriority w:val="99"/>
    <w:semiHidden/>
    <w:unhideWhenUsed/>
    <w:rsid w:val="008328FE"/>
    <w:pPr>
      <w:spacing w:after="0" w:line="240" w:lineRule="auto"/>
      <w:ind w:left="4252"/>
    </w:pPr>
  </w:style>
  <w:style w:type="character" w:customStyle="1" w:styleId="afff9">
    <w:name w:val="Подпись Знак"/>
    <w:basedOn w:val="a5"/>
    <w:link w:val="afff8"/>
    <w:uiPriority w:val="99"/>
    <w:semiHidden/>
    <w:rsid w:val="008328FE"/>
    <w:rPr>
      <w:rFonts w:ascii="Times New Roman" w:hAnsi="Times New Roman"/>
      <w:sz w:val="26"/>
    </w:rPr>
  </w:style>
  <w:style w:type="paragraph" w:styleId="afffa">
    <w:name w:val="Salutation"/>
    <w:basedOn w:val="a4"/>
    <w:next w:val="a4"/>
    <w:link w:val="afffb"/>
    <w:uiPriority w:val="99"/>
    <w:semiHidden/>
    <w:unhideWhenUsed/>
    <w:rsid w:val="008328FE"/>
  </w:style>
  <w:style w:type="character" w:customStyle="1" w:styleId="afffb">
    <w:name w:val="Приветствие Знак"/>
    <w:basedOn w:val="a5"/>
    <w:link w:val="afffa"/>
    <w:uiPriority w:val="99"/>
    <w:semiHidden/>
    <w:rsid w:val="008328FE"/>
    <w:rPr>
      <w:rFonts w:ascii="Times New Roman" w:hAnsi="Times New Roman"/>
      <w:sz w:val="26"/>
    </w:rPr>
  </w:style>
  <w:style w:type="paragraph" w:styleId="afffc">
    <w:name w:val="List Continue"/>
    <w:basedOn w:val="a4"/>
    <w:uiPriority w:val="99"/>
    <w:semiHidden/>
    <w:unhideWhenUsed/>
    <w:rsid w:val="008328FE"/>
    <w:pPr>
      <w:spacing w:after="120"/>
      <w:ind w:left="283"/>
      <w:contextualSpacing/>
    </w:pPr>
  </w:style>
  <w:style w:type="paragraph" w:styleId="2b">
    <w:name w:val="List Continue 2"/>
    <w:basedOn w:val="a4"/>
    <w:uiPriority w:val="99"/>
    <w:semiHidden/>
    <w:unhideWhenUsed/>
    <w:rsid w:val="008328FE"/>
    <w:pPr>
      <w:spacing w:after="120"/>
      <w:ind w:left="566"/>
      <w:contextualSpacing/>
    </w:pPr>
  </w:style>
  <w:style w:type="paragraph" w:styleId="38">
    <w:name w:val="List Continue 3"/>
    <w:basedOn w:val="a4"/>
    <w:uiPriority w:val="99"/>
    <w:semiHidden/>
    <w:unhideWhenUsed/>
    <w:rsid w:val="008328FE"/>
    <w:pPr>
      <w:spacing w:after="120"/>
      <w:ind w:left="849"/>
      <w:contextualSpacing/>
    </w:pPr>
  </w:style>
  <w:style w:type="paragraph" w:styleId="44">
    <w:name w:val="List Continue 4"/>
    <w:basedOn w:val="a4"/>
    <w:uiPriority w:val="99"/>
    <w:semiHidden/>
    <w:unhideWhenUsed/>
    <w:rsid w:val="008328FE"/>
    <w:pPr>
      <w:spacing w:after="120"/>
      <w:ind w:left="1132"/>
      <w:contextualSpacing/>
    </w:pPr>
  </w:style>
  <w:style w:type="paragraph" w:styleId="54">
    <w:name w:val="List Continue 5"/>
    <w:basedOn w:val="a4"/>
    <w:uiPriority w:val="99"/>
    <w:semiHidden/>
    <w:unhideWhenUsed/>
    <w:rsid w:val="008328FE"/>
    <w:pPr>
      <w:spacing w:after="120"/>
      <w:ind w:left="1415"/>
      <w:contextualSpacing/>
    </w:pPr>
  </w:style>
  <w:style w:type="paragraph" w:styleId="afffd">
    <w:name w:val="Closing"/>
    <w:basedOn w:val="a4"/>
    <w:link w:val="afffe"/>
    <w:uiPriority w:val="99"/>
    <w:semiHidden/>
    <w:unhideWhenUsed/>
    <w:rsid w:val="008328FE"/>
    <w:pPr>
      <w:spacing w:after="0" w:line="240" w:lineRule="auto"/>
      <w:ind w:left="4252"/>
    </w:pPr>
  </w:style>
  <w:style w:type="character" w:customStyle="1" w:styleId="afffe">
    <w:name w:val="Прощание Знак"/>
    <w:basedOn w:val="a5"/>
    <w:link w:val="afffd"/>
    <w:uiPriority w:val="99"/>
    <w:semiHidden/>
    <w:rsid w:val="008328FE"/>
    <w:rPr>
      <w:rFonts w:ascii="Times New Roman" w:hAnsi="Times New Roman"/>
      <w:sz w:val="26"/>
    </w:rPr>
  </w:style>
  <w:style w:type="paragraph" w:styleId="affff">
    <w:name w:val="List"/>
    <w:basedOn w:val="a4"/>
    <w:uiPriority w:val="99"/>
    <w:semiHidden/>
    <w:unhideWhenUsed/>
    <w:rsid w:val="008328FE"/>
    <w:pPr>
      <w:ind w:left="283" w:hanging="283"/>
      <w:contextualSpacing/>
    </w:pPr>
  </w:style>
  <w:style w:type="paragraph" w:styleId="2c">
    <w:name w:val="List 2"/>
    <w:basedOn w:val="a4"/>
    <w:uiPriority w:val="99"/>
    <w:semiHidden/>
    <w:unhideWhenUsed/>
    <w:rsid w:val="008328FE"/>
    <w:pPr>
      <w:ind w:left="566" w:hanging="283"/>
      <w:contextualSpacing/>
    </w:pPr>
  </w:style>
  <w:style w:type="paragraph" w:styleId="39">
    <w:name w:val="List 3"/>
    <w:basedOn w:val="a4"/>
    <w:uiPriority w:val="99"/>
    <w:semiHidden/>
    <w:unhideWhenUsed/>
    <w:rsid w:val="008328FE"/>
    <w:pPr>
      <w:ind w:left="849" w:hanging="283"/>
      <w:contextualSpacing/>
    </w:pPr>
  </w:style>
  <w:style w:type="paragraph" w:styleId="45">
    <w:name w:val="List 4"/>
    <w:basedOn w:val="a4"/>
    <w:uiPriority w:val="99"/>
    <w:semiHidden/>
    <w:unhideWhenUsed/>
    <w:rsid w:val="008328FE"/>
    <w:pPr>
      <w:ind w:left="1132" w:hanging="283"/>
      <w:contextualSpacing/>
    </w:pPr>
  </w:style>
  <w:style w:type="paragraph" w:styleId="55">
    <w:name w:val="List 5"/>
    <w:basedOn w:val="a4"/>
    <w:uiPriority w:val="99"/>
    <w:semiHidden/>
    <w:unhideWhenUsed/>
    <w:rsid w:val="008328FE"/>
    <w:pPr>
      <w:ind w:left="1415" w:hanging="283"/>
      <w:contextualSpacing/>
    </w:pPr>
  </w:style>
  <w:style w:type="paragraph" w:styleId="affff0">
    <w:name w:val="Bibliography"/>
    <w:basedOn w:val="a4"/>
    <w:next w:val="a4"/>
    <w:uiPriority w:val="37"/>
    <w:semiHidden/>
    <w:unhideWhenUsed/>
    <w:rsid w:val="008328FE"/>
  </w:style>
  <w:style w:type="paragraph" w:styleId="HTML1">
    <w:name w:val="HTML Preformatted"/>
    <w:basedOn w:val="a4"/>
    <w:link w:val="HTML2"/>
    <w:uiPriority w:val="99"/>
    <w:semiHidden/>
    <w:unhideWhenUsed/>
    <w:rsid w:val="008328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5"/>
    <w:link w:val="HTML1"/>
    <w:uiPriority w:val="99"/>
    <w:semiHidden/>
    <w:rsid w:val="008328FE"/>
    <w:rPr>
      <w:rFonts w:ascii="Consolas" w:hAnsi="Consolas" w:cs="Consolas"/>
      <w:sz w:val="20"/>
      <w:szCs w:val="20"/>
    </w:rPr>
  </w:style>
  <w:style w:type="paragraph" w:styleId="affff1">
    <w:name w:val="Document Map"/>
    <w:basedOn w:val="a4"/>
    <w:link w:val="affff2"/>
    <w:uiPriority w:val="99"/>
    <w:semiHidden/>
    <w:unhideWhenUsed/>
    <w:rsid w:val="008328F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2">
    <w:name w:val="Схема документа Знак"/>
    <w:basedOn w:val="a5"/>
    <w:link w:val="affff1"/>
    <w:uiPriority w:val="99"/>
    <w:semiHidden/>
    <w:rsid w:val="008328FE"/>
    <w:rPr>
      <w:rFonts w:ascii="Segoe UI" w:hAnsi="Segoe UI" w:cs="Segoe UI"/>
      <w:sz w:val="16"/>
      <w:szCs w:val="16"/>
    </w:rPr>
  </w:style>
  <w:style w:type="paragraph" w:styleId="affff3">
    <w:name w:val="table of authorities"/>
    <w:basedOn w:val="a4"/>
    <w:next w:val="a4"/>
    <w:uiPriority w:val="99"/>
    <w:semiHidden/>
    <w:unhideWhenUsed/>
    <w:rsid w:val="008328FE"/>
    <w:pPr>
      <w:spacing w:after="0"/>
      <w:ind w:left="260" w:hanging="260"/>
    </w:pPr>
  </w:style>
  <w:style w:type="paragraph" w:styleId="affff4">
    <w:name w:val="Plain Text"/>
    <w:basedOn w:val="a4"/>
    <w:link w:val="affff5"/>
    <w:uiPriority w:val="99"/>
    <w:semiHidden/>
    <w:unhideWhenUsed/>
    <w:rsid w:val="008328F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f5">
    <w:name w:val="Текст Знак"/>
    <w:basedOn w:val="a5"/>
    <w:link w:val="affff4"/>
    <w:uiPriority w:val="99"/>
    <w:semiHidden/>
    <w:rsid w:val="008328FE"/>
    <w:rPr>
      <w:rFonts w:ascii="Consolas" w:hAnsi="Consolas" w:cs="Consolas"/>
      <w:sz w:val="21"/>
      <w:szCs w:val="21"/>
    </w:rPr>
  </w:style>
  <w:style w:type="paragraph" w:styleId="affff6">
    <w:name w:val="endnote text"/>
    <w:basedOn w:val="a4"/>
    <w:link w:val="affff7"/>
    <w:uiPriority w:val="99"/>
    <w:semiHidden/>
    <w:unhideWhenUsed/>
    <w:rsid w:val="008328FE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5"/>
    <w:link w:val="affff6"/>
    <w:uiPriority w:val="99"/>
    <w:semiHidden/>
    <w:rsid w:val="008328FE"/>
    <w:rPr>
      <w:rFonts w:ascii="Times New Roman" w:hAnsi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832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 w:cs="Consolas"/>
      <w:sz w:val="20"/>
      <w:szCs w:val="20"/>
    </w:rPr>
  </w:style>
  <w:style w:type="character" w:customStyle="1" w:styleId="affff9">
    <w:name w:val="Текст макроса Знак"/>
    <w:basedOn w:val="a5"/>
    <w:link w:val="affff8"/>
    <w:uiPriority w:val="99"/>
    <w:semiHidden/>
    <w:rsid w:val="008328FE"/>
    <w:rPr>
      <w:rFonts w:ascii="Consolas" w:hAnsi="Consolas" w:cs="Consolas"/>
      <w:sz w:val="20"/>
      <w:szCs w:val="20"/>
    </w:rPr>
  </w:style>
  <w:style w:type="paragraph" w:styleId="affffa">
    <w:name w:val="annotation text"/>
    <w:basedOn w:val="a4"/>
    <w:link w:val="affffb"/>
    <w:uiPriority w:val="99"/>
    <w:semiHidden/>
    <w:unhideWhenUsed/>
    <w:rsid w:val="008328FE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5"/>
    <w:link w:val="affffa"/>
    <w:uiPriority w:val="99"/>
    <w:semiHidden/>
    <w:rsid w:val="008328FE"/>
    <w:rPr>
      <w:rFonts w:ascii="Times New Roman" w:hAnsi="Times New Roman"/>
      <w:sz w:val="20"/>
      <w:szCs w:val="20"/>
    </w:rPr>
  </w:style>
  <w:style w:type="paragraph" w:styleId="affffc">
    <w:name w:val="footnote text"/>
    <w:basedOn w:val="a4"/>
    <w:link w:val="affffd"/>
    <w:uiPriority w:val="99"/>
    <w:semiHidden/>
    <w:unhideWhenUsed/>
    <w:rsid w:val="008328FE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5"/>
    <w:link w:val="affffc"/>
    <w:uiPriority w:val="99"/>
    <w:semiHidden/>
    <w:rsid w:val="008328FE"/>
    <w:rPr>
      <w:rFonts w:ascii="Times New Roman" w:hAnsi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8328FE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8328FE"/>
    <w:rPr>
      <w:rFonts w:ascii="Times New Roman" w:hAnsi="Times New Roman"/>
      <w:b/>
      <w:bCs/>
      <w:sz w:val="20"/>
      <w:szCs w:val="20"/>
    </w:rPr>
  </w:style>
  <w:style w:type="paragraph" w:styleId="15">
    <w:name w:val="index 1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260" w:hanging="260"/>
    </w:pPr>
  </w:style>
  <w:style w:type="paragraph" w:styleId="afffff0">
    <w:name w:val="index heading"/>
    <w:basedOn w:val="a4"/>
    <w:next w:val="15"/>
    <w:uiPriority w:val="99"/>
    <w:semiHidden/>
    <w:unhideWhenUsed/>
    <w:rsid w:val="008328FE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520" w:hanging="260"/>
    </w:pPr>
  </w:style>
  <w:style w:type="paragraph" w:styleId="3a">
    <w:name w:val="index 3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780" w:hanging="260"/>
    </w:pPr>
  </w:style>
  <w:style w:type="paragraph" w:styleId="46">
    <w:name w:val="index 4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1040" w:hanging="260"/>
    </w:pPr>
  </w:style>
  <w:style w:type="paragraph" w:styleId="56">
    <w:name w:val="index 5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1300" w:hanging="260"/>
    </w:pPr>
  </w:style>
  <w:style w:type="paragraph" w:styleId="62">
    <w:name w:val="index 6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1560" w:hanging="260"/>
    </w:pPr>
  </w:style>
  <w:style w:type="paragraph" w:styleId="72">
    <w:name w:val="index 7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1820" w:hanging="260"/>
    </w:pPr>
  </w:style>
  <w:style w:type="paragraph" w:styleId="82">
    <w:name w:val="index 8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2080" w:hanging="260"/>
    </w:pPr>
  </w:style>
  <w:style w:type="paragraph" w:styleId="92">
    <w:name w:val="index 9"/>
    <w:basedOn w:val="a4"/>
    <w:next w:val="a4"/>
    <w:autoRedefine/>
    <w:uiPriority w:val="99"/>
    <w:semiHidden/>
    <w:unhideWhenUsed/>
    <w:rsid w:val="008328FE"/>
    <w:pPr>
      <w:spacing w:after="0" w:line="240" w:lineRule="auto"/>
      <w:ind w:left="2340" w:hanging="260"/>
    </w:pPr>
  </w:style>
  <w:style w:type="paragraph" w:styleId="afffff1">
    <w:name w:val="Block Text"/>
    <w:basedOn w:val="a4"/>
    <w:uiPriority w:val="99"/>
    <w:semiHidden/>
    <w:unhideWhenUsed/>
    <w:rsid w:val="008328F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2e">
    <w:name w:val="Quote"/>
    <w:basedOn w:val="a4"/>
    <w:next w:val="a4"/>
    <w:link w:val="2f"/>
    <w:uiPriority w:val="29"/>
    <w:qFormat/>
    <w:rsid w:val="008328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5"/>
    <w:link w:val="2e"/>
    <w:uiPriority w:val="29"/>
    <w:rsid w:val="008328FE"/>
    <w:rPr>
      <w:rFonts w:ascii="Times New Roman" w:hAnsi="Times New Roman"/>
      <w:i/>
      <w:iCs/>
      <w:color w:val="404040" w:themeColor="text1" w:themeTint="BF"/>
      <w:sz w:val="26"/>
    </w:rPr>
  </w:style>
  <w:style w:type="paragraph" w:styleId="afffff2">
    <w:name w:val="Message Header"/>
    <w:basedOn w:val="a4"/>
    <w:link w:val="afffff3"/>
    <w:uiPriority w:val="99"/>
    <w:semiHidden/>
    <w:unhideWhenUsed/>
    <w:rsid w:val="00832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3">
    <w:name w:val="Шапка Знак"/>
    <w:basedOn w:val="a5"/>
    <w:link w:val="afffff2"/>
    <w:uiPriority w:val="99"/>
    <w:semiHidden/>
    <w:rsid w:val="008328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4">
    <w:name w:val="E-mail Signature"/>
    <w:basedOn w:val="a4"/>
    <w:link w:val="afffff5"/>
    <w:uiPriority w:val="99"/>
    <w:semiHidden/>
    <w:unhideWhenUsed/>
    <w:rsid w:val="008328FE"/>
    <w:pPr>
      <w:spacing w:after="0" w:line="240" w:lineRule="auto"/>
    </w:pPr>
  </w:style>
  <w:style w:type="character" w:customStyle="1" w:styleId="afffff5">
    <w:name w:val="Электронная подпись Знак"/>
    <w:basedOn w:val="a5"/>
    <w:link w:val="afffff4"/>
    <w:uiPriority w:val="99"/>
    <w:semiHidden/>
    <w:rsid w:val="008328FE"/>
    <w:rPr>
      <w:rFonts w:ascii="Times New Roman" w:hAnsi="Times New Roman"/>
      <w:sz w:val="26"/>
    </w:rPr>
  </w:style>
  <w:style w:type="paragraph" w:customStyle="1" w:styleId="3b">
    <w:name w:val="Стиль3"/>
    <w:basedOn w:val="31"/>
    <w:link w:val="3c"/>
    <w:rsid w:val="00AD05AF"/>
    <w:pPr>
      <w:keepLines w:val="0"/>
      <w:numPr>
        <w:numId w:val="0"/>
      </w:numPr>
      <w:spacing w:before="0" w:line="240" w:lineRule="auto"/>
      <w:jc w:val="center"/>
    </w:pPr>
    <w:rPr>
      <w:rFonts w:eastAsia="Arial Unicode MS" w:cs="Times New Roman"/>
      <w:color w:val="auto"/>
      <w:u w:val="single"/>
      <w:lang w:eastAsia="ru-RU"/>
    </w:rPr>
  </w:style>
  <w:style w:type="character" w:customStyle="1" w:styleId="3c">
    <w:name w:val="Стиль3 Знак"/>
    <w:basedOn w:val="a5"/>
    <w:link w:val="3b"/>
    <w:rsid w:val="00AD05AF"/>
    <w:rPr>
      <w:rFonts w:ascii="Times New Roman" w:eastAsia="Arial Unicode MS" w:hAnsi="Times New Roman" w:cs="Times New Roman"/>
      <w:sz w:val="24"/>
      <w:szCs w:val="24"/>
      <w:u w:val="single"/>
      <w:lang w:eastAsia="ru-RU"/>
    </w:rPr>
  </w:style>
  <w:style w:type="paragraph" w:customStyle="1" w:styleId="ConsPlusNormal">
    <w:name w:val="ConsPlusNormal"/>
    <w:rsid w:val="00AF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Без интервала Знак"/>
    <w:basedOn w:val="a5"/>
    <w:link w:val="aff0"/>
    <w:uiPriority w:val="1"/>
    <w:rsid w:val="000B4543"/>
    <w:rPr>
      <w:rFonts w:ascii="Times New Roman" w:hAnsi="Times New Roman"/>
      <w:sz w:val="26"/>
    </w:rPr>
  </w:style>
  <w:style w:type="paragraph" w:customStyle="1" w:styleId="afffff6">
    <w:name w:val="_Титул_название_работы"/>
    <w:basedOn w:val="a4"/>
    <w:qFormat/>
    <w:rsid w:val="001765E3"/>
    <w:pPr>
      <w:numPr>
        <w:ilvl w:val="1"/>
      </w:numPr>
      <w:snapToGrid w:val="0"/>
      <w:spacing w:after="0" w:line="300" w:lineRule="auto"/>
      <w:ind w:firstLine="709"/>
      <w:contextualSpacing/>
      <w:jc w:val="center"/>
    </w:pPr>
    <w:rPr>
      <w:rFonts w:eastAsiaTheme="minorEastAsia"/>
      <w:b/>
      <w:caps/>
      <w:sz w:val="32"/>
      <w:szCs w:val="32"/>
    </w:rPr>
  </w:style>
  <w:style w:type="paragraph" w:customStyle="1" w:styleId="afffff7">
    <w:name w:val="_Титул_СПБПУ"/>
    <w:basedOn w:val="a4"/>
    <w:qFormat/>
    <w:rsid w:val="001765E3"/>
    <w:pPr>
      <w:snapToGrid w:val="0"/>
      <w:spacing w:after="0" w:line="300" w:lineRule="auto"/>
      <w:contextualSpacing/>
      <w:jc w:val="center"/>
    </w:pPr>
    <w:rPr>
      <w:rFonts w:eastAsiaTheme="minorEastAsia"/>
      <w:b/>
    </w:rPr>
  </w:style>
  <w:style w:type="paragraph" w:customStyle="1" w:styleId="afffff8">
    <w:name w:val="_Титул_название_книги"/>
    <w:basedOn w:val="afffff6"/>
    <w:qFormat/>
    <w:rsid w:val="001765E3"/>
    <w:rPr>
      <w:sz w:val="28"/>
    </w:rPr>
  </w:style>
  <w:style w:type="paragraph" w:customStyle="1" w:styleId="afffff9">
    <w:name w:val="_Нижний колонтитул"/>
    <w:basedOn w:val="a4"/>
    <w:qFormat/>
    <w:rsid w:val="001765E3"/>
    <w:pPr>
      <w:tabs>
        <w:tab w:val="center" w:pos="4677"/>
        <w:tab w:val="right" w:pos="9355"/>
      </w:tabs>
      <w:snapToGrid w:val="0"/>
      <w:spacing w:after="0" w:line="240" w:lineRule="auto"/>
      <w:contextualSpacing/>
      <w:jc w:val="center"/>
    </w:pPr>
    <w:rPr>
      <w:rFonts w:eastAsiaTheme="minorEastAsia"/>
      <w:b/>
      <w:noProof/>
      <w:lang w:eastAsia="ru-RU"/>
    </w:rPr>
  </w:style>
  <w:style w:type="character" w:styleId="afffffa">
    <w:name w:val="footnote reference"/>
    <w:aliases w:val="Знак сноски-FN,Ciae niinee-FN,16 Point,Superscript 6 Point,Ciae niinee 1,Çíàê ñíîñêè 1,Çíàê ñíîñêè-FN,Знак сноски 1,Ссылка на сноску 45,fr,Used by Word for Help footnote symbols,Referencia nota al pie,SUPERS"/>
    <w:uiPriority w:val="99"/>
    <w:rsid w:val="00B436B3"/>
    <w:rPr>
      <w:vertAlign w:val="superscript"/>
    </w:rPr>
  </w:style>
  <w:style w:type="character" w:customStyle="1" w:styleId="114">
    <w:name w:val="Заголовок 1 Знак1"/>
    <w:aliases w:val="Заголовок 15 Знак1,Çàãîëîâîê 15 Знак1"/>
    <w:basedOn w:val="a5"/>
    <w:rsid w:val="00CE72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-TNR12">
    <w:name w:val="Список - TNR12"/>
    <w:basedOn w:val="a4"/>
    <w:qFormat/>
    <w:rsid w:val="00641099"/>
    <w:pPr>
      <w:widowControl w:val="0"/>
      <w:numPr>
        <w:numId w:val="27"/>
      </w:numPr>
      <w:tabs>
        <w:tab w:val="left" w:pos="1701"/>
      </w:tabs>
      <w:spacing w:before="40" w:after="40" w:line="276" w:lineRule="auto"/>
      <w:ind w:left="709" w:firstLine="567"/>
    </w:pPr>
    <w:rPr>
      <w:rFonts w:eastAsia="Times New Roman" w:cs="Times New Roman"/>
      <w:snapToGrid w:val="0"/>
      <w:sz w:val="24"/>
      <w:szCs w:val="24"/>
      <w:lang w:eastAsia="ru-RU"/>
    </w:rPr>
  </w:style>
  <w:style w:type="character" w:customStyle="1" w:styleId="landing-block-card-linkcontact-text">
    <w:name w:val="landing-block-card-linkcontact-text"/>
    <w:basedOn w:val="a5"/>
    <w:rsid w:val="00641099"/>
  </w:style>
  <w:style w:type="table" w:customStyle="1" w:styleId="211">
    <w:name w:val="Таблица простая 211"/>
    <w:basedOn w:val="a6"/>
    <w:uiPriority w:val="42"/>
    <w:rsid w:val="0064109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fff3">
    <w:name w:val="Обычный (веб) Знак"/>
    <w:aliases w:val="Обычный (Web) Знак"/>
    <w:link w:val="afff2"/>
    <w:uiPriority w:val="99"/>
    <w:locked/>
    <w:rsid w:val="006410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login.consultant.ru/link/?req=doc&amp;base=RLAW368&amp;n=1662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otcialmzno_yekonomicheskoe_razvitie/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chart" Target="charts/chart1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7965018720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норматив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11842</c:v>
                </c:pt>
                <c:pt idx="1">
                  <c:v>11842</c:v>
                </c:pt>
                <c:pt idx="2">
                  <c:v>11842</c:v>
                </c:pt>
                <c:pt idx="3">
                  <c:v>11842</c:v>
                </c:pt>
                <c:pt idx="4">
                  <c:v>11842</c:v>
                </c:pt>
                <c:pt idx="5">
                  <c:v>11842</c:v>
                </c:pt>
                <c:pt idx="6">
                  <c:v>11842</c:v>
                </c:pt>
                <c:pt idx="7">
                  <c:v>12880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ED-49E3-8E72-9EFEDAED49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11748544"/>
        <c:axId val="-6117528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8021</c:v>
                </c:pt>
                <c:pt idx="1">
                  <c:v>8181</c:v>
                </c:pt>
                <c:pt idx="2">
                  <c:v>8771</c:v>
                </c:pt>
                <c:pt idx="3">
                  <c:v>9571</c:v>
                </c:pt>
                <c:pt idx="4">
                  <c:v>9571</c:v>
                </c:pt>
                <c:pt idx="5">
                  <c:v>9571</c:v>
                </c:pt>
                <c:pt idx="6">
                  <c:v>10847</c:v>
                </c:pt>
                <c:pt idx="7">
                  <c:v>13886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1ED-49E3-8E72-9EFEDAED49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11748544"/>
        <c:axId val="-611752896"/>
      </c:lineChart>
      <c:catAx>
        <c:axId val="-61174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611752896"/>
        <c:crosses val="autoZero"/>
        <c:auto val="1"/>
        <c:lblAlgn val="ctr"/>
        <c:lblOffset val="100"/>
        <c:noMultiLvlLbl val="0"/>
      </c:catAx>
      <c:valAx>
        <c:axId val="-61175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1748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норматив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15961</c:v>
                </c:pt>
                <c:pt idx="1">
                  <c:v>15961</c:v>
                </c:pt>
                <c:pt idx="2">
                  <c:v>15961</c:v>
                </c:pt>
                <c:pt idx="3">
                  <c:v>15961</c:v>
                </c:pt>
                <c:pt idx="4">
                  <c:v>15961</c:v>
                </c:pt>
                <c:pt idx="5">
                  <c:v>15961</c:v>
                </c:pt>
                <c:pt idx="6">
                  <c:v>15961</c:v>
                </c:pt>
                <c:pt idx="7">
                  <c:v>17360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73-4CEF-B356-1DA72F27F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11750176"/>
        <c:axId val="-6117496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18175</c:v>
                </c:pt>
                <c:pt idx="1">
                  <c:v>19000</c:v>
                </c:pt>
                <c:pt idx="2">
                  <c:v>19000</c:v>
                </c:pt>
                <c:pt idx="3">
                  <c:v>19000</c:v>
                </c:pt>
                <c:pt idx="4">
                  <c:v>19000</c:v>
                </c:pt>
                <c:pt idx="5">
                  <c:v>19000</c:v>
                </c:pt>
                <c:pt idx="6">
                  <c:v>19415</c:v>
                </c:pt>
                <c:pt idx="7">
                  <c:v>22290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573-4CEF-B356-1DA72F27F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11750176"/>
        <c:axId val="-611749632"/>
      </c:lineChart>
      <c:catAx>
        <c:axId val="-61175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611749632"/>
        <c:crosses val="autoZero"/>
        <c:auto val="1"/>
        <c:lblAlgn val="ctr"/>
        <c:lblOffset val="100"/>
        <c:noMultiLvlLbl val="0"/>
      </c:catAx>
      <c:valAx>
        <c:axId val="-61174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11750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01FA-AF70-4600-937F-CAD3C8A5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11886</Words>
  <Characters>67756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Елена Михайловна</cp:lastModifiedBy>
  <cp:revision>2</cp:revision>
  <cp:lastPrinted>2016-11-07T13:54:00Z</cp:lastPrinted>
  <dcterms:created xsi:type="dcterms:W3CDTF">2024-12-05T10:41:00Z</dcterms:created>
  <dcterms:modified xsi:type="dcterms:W3CDTF">2024-12-05T10:41:00Z</dcterms:modified>
</cp:coreProperties>
</file>